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惠安县人民政府</w:t>
      </w:r>
      <w:r>
        <w:rPr>
          <w:rFonts w:hint="eastAsia" w:ascii="方正小标宋简体" w:hAnsi="宋体" w:eastAsia="方正小标宋简体"/>
          <w:sz w:val="44"/>
          <w:szCs w:val="44"/>
        </w:rPr>
        <w:t>关于惠安县2021年</w:t>
      </w:r>
    </w:p>
    <w:p>
      <w:pPr>
        <w:spacing w:line="60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财政决算草案的</w:t>
      </w:r>
      <w:r>
        <w:rPr>
          <w:rFonts w:hint="eastAsia" w:ascii="方正小标宋简体" w:hAnsi="宋体" w:eastAsia="方正小标宋简体"/>
          <w:sz w:val="44"/>
          <w:szCs w:val="44"/>
          <w:lang w:eastAsia="zh-CN"/>
        </w:rPr>
        <w:t>报告</w:t>
      </w:r>
    </w:p>
    <w:p>
      <w:pPr>
        <w:spacing w:line="580" w:lineRule="exact"/>
        <w:jc w:val="center"/>
        <w:rPr>
          <w:rFonts w:ascii="楷体_GB2312" w:hAnsi="仿宋" w:eastAsia="楷体_GB2312"/>
          <w:spacing w:val="-11"/>
          <w:sz w:val="32"/>
          <w:szCs w:val="32"/>
        </w:rPr>
      </w:pPr>
    </w:p>
    <w:p>
      <w:pPr>
        <w:spacing w:line="580" w:lineRule="exact"/>
        <w:jc w:val="center"/>
        <w:rPr>
          <w:rFonts w:ascii="楷体_GB2312" w:hAnsi="仿宋" w:eastAsia="楷体_GB2312"/>
          <w:spacing w:val="-11"/>
          <w:sz w:val="32"/>
          <w:szCs w:val="32"/>
        </w:rPr>
      </w:pPr>
      <w:r>
        <w:rPr>
          <w:rFonts w:hint="eastAsia" w:ascii="楷体_GB2312" w:hAnsi="仿宋" w:eastAsia="楷体_GB2312"/>
          <w:spacing w:val="-11"/>
          <w:sz w:val="32"/>
          <w:szCs w:val="32"/>
        </w:rPr>
        <w:t>（</w:t>
      </w:r>
      <w:r>
        <w:rPr>
          <w:rFonts w:ascii="楷体_GB2312" w:hAnsi="仿宋" w:eastAsia="楷体_GB2312"/>
          <w:spacing w:val="-11"/>
          <w:sz w:val="32"/>
          <w:szCs w:val="32"/>
        </w:rPr>
        <w:t>20</w:t>
      </w:r>
      <w:r>
        <w:rPr>
          <w:rFonts w:hint="eastAsia" w:ascii="楷体_GB2312" w:hAnsi="仿宋" w:eastAsia="楷体_GB2312"/>
          <w:spacing w:val="-11"/>
          <w:sz w:val="32"/>
          <w:szCs w:val="32"/>
        </w:rPr>
        <w:t>2</w:t>
      </w:r>
      <w:r>
        <w:rPr>
          <w:rFonts w:ascii="楷体_GB2312" w:hAnsi="仿宋" w:eastAsia="楷体_GB2312"/>
          <w:spacing w:val="-11"/>
          <w:sz w:val="32"/>
          <w:szCs w:val="32"/>
        </w:rPr>
        <w:t>2</w:t>
      </w:r>
      <w:r>
        <w:rPr>
          <w:rFonts w:hint="eastAsia" w:ascii="楷体_GB2312" w:hAnsi="仿宋" w:eastAsia="楷体_GB2312"/>
          <w:spacing w:val="-11"/>
          <w:sz w:val="32"/>
          <w:szCs w:val="32"/>
        </w:rPr>
        <w:t>年6月</w:t>
      </w:r>
      <w:r>
        <w:rPr>
          <w:rFonts w:hint="eastAsia" w:ascii="楷体_GB2312" w:hAnsi="仿宋" w:eastAsia="楷体_GB2312"/>
          <w:spacing w:val="-11"/>
          <w:sz w:val="32"/>
          <w:szCs w:val="32"/>
          <w:lang w:val="en-US" w:eastAsia="zh-CN"/>
        </w:rPr>
        <w:t>2</w:t>
      </w:r>
      <w:r>
        <w:rPr>
          <w:rFonts w:hint="default" w:ascii="楷体_GB2312" w:hAnsi="仿宋" w:eastAsia="楷体_GB2312"/>
          <w:spacing w:val="-11"/>
          <w:sz w:val="32"/>
          <w:szCs w:val="32"/>
          <w:lang w:val="en-US" w:eastAsia="zh-CN"/>
        </w:rPr>
        <w:t>7</w:t>
      </w:r>
      <w:r>
        <w:rPr>
          <w:rFonts w:hint="eastAsia" w:ascii="楷体_GB2312" w:hAnsi="仿宋" w:eastAsia="楷体_GB2312"/>
          <w:spacing w:val="-11"/>
          <w:sz w:val="32"/>
          <w:szCs w:val="32"/>
        </w:rPr>
        <w:t>日在惠安县第十八届人大常委会第</w:t>
      </w:r>
      <w:r>
        <w:rPr>
          <w:rFonts w:hint="eastAsia" w:ascii="楷体_GB2312" w:hAnsi="仿宋" w:eastAsia="楷体_GB2312"/>
          <w:spacing w:val="-11"/>
          <w:sz w:val="32"/>
          <w:szCs w:val="32"/>
          <w:lang w:eastAsia="zh-CN"/>
        </w:rPr>
        <w:t>四</w:t>
      </w:r>
      <w:r>
        <w:rPr>
          <w:rFonts w:hint="eastAsia" w:ascii="楷体_GB2312" w:hAnsi="仿宋" w:eastAsia="楷体_GB2312"/>
          <w:spacing w:val="-11"/>
          <w:sz w:val="32"/>
          <w:szCs w:val="32"/>
        </w:rPr>
        <w:t>次会议上）</w:t>
      </w:r>
    </w:p>
    <w:p>
      <w:pPr>
        <w:spacing w:line="580" w:lineRule="exact"/>
        <w:jc w:val="center"/>
        <w:rPr>
          <w:rFonts w:hint="default" w:ascii="楷体_GB2312" w:hAnsi="仿宋" w:eastAsia="楷体_GB2312"/>
          <w:spacing w:val="-2"/>
          <w:sz w:val="32"/>
          <w:szCs w:val="32"/>
          <w:lang w:val="en-US" w:eastAsia="zh-CN"/>
        </w:rPr>
      </w:pPr>
      <w:r>
        <w:rPr>
          <w:rFonts w:hint="eastAsia" w:ascii="楷体_GB2312" w:hAnsi="仿宋" w:eastAsia="楷体_GB2312"/>
          <w:spacing w:val="-2"/>
          <w:sz w:val="32"/>
          <w:szCs w:val="32"/>
        </w:rPr>
        <w:t>惠安县</w:t>
      </w:r>
      <w:r>
        <w:rPr>
          <w:rFonts w:hint="eastAsia" w:ascii="楷体_GB2312" w:hAnsi="仿宋" w:eastAsia="楷体_GB2312"/>
          <w:spacing w:val="-2"/>
          <w:sz w:val="32"/>
          <w:szCs w:val="32"/>
          <w:lang w:eastAsia="zh-CN"/>
        </w:rPr>
        <w:t>财政局局长</w:t>
      </w:r>
      <w:r>
        <w:rPr>
          <w:rFonts w:hint="eastAsia" w:ascii="楷体_GB2312" w:hAnsi="仿宋" w:eastAsia="楷体_GB2312"/>
          <w:spacing w:val="-2"/>
          <w:sz w:val="32"/>
          <w:szCs w:val="32"/>
          <w:lang w:val="en-US" w:eastAsia="zh-CN"/>
        </w:rPr>
        <w:t xml:space="preserve"> </w:t>
      </w:r>
      <w:r>
        <w:rPr>
          <w:rFonts w:hint="default" w:ascii="楷体_GB2312" w:hAnsi="仿宋" w:eastAsia="楷体_GB2312"/>
          <w:spacing w:val="-2"/>
          <w:sz w:val="32"/>
          <w:szCs w:val="32"/>
          <w:lang w:val="en-US" w:eastAsia="zh-CN"/>
        </w:rPr>
        <w:t xml:space="preserve"> </w:t>
      </w:r>
      <w:r>
        <w:rPr>
          <w:rFonts w:hint="eastAsia" w:ascii="楷体_GB2312" w:hAnsi="仿宋" w:eastAsia="楷体_GB2312"/>
          <w:spacing w:val="-2"/>
          <w:sz w:val="32"/>
          <w:szCs w:val="32"/>
          <w:lang w:val="en-US" w:eastAsia="zh-CN"/>
        </w:rPr>
        <w:t>郑晓峰</w:t>
      </w:r>
    </w:p>
    <w:p>
      <w:pPr>
        <w:spacing w:line="580" w:lineRule="exact"/>
        <w:ind w:firstLine="640" w:firstLineChars="200"/>
        <w:rPr>
          <w:rFonts w:ascii="仿宋_GB2312" w:hAnsi="宋体" w:eastAsia="仿宋_GB2312"/>
          <w:sz w:val="32"/>
          <w:szCs w:val="32"/>
        </w:rPr>
      </w:pPr>
    </w:p>
    <w:p>
      <w:pPr>
        <w:spacing w:line="580" w:lineRule="exact"/>
        <w:rPr>
          <w:rFonts w:ascii="仿宋_GB2312" w:hAnsi="仿宋" w:eastAsia="仿宋_GB2312"/>
          <w:spacing w:val="-2"/>
          <w:sz w:val="32"/>
          <w:szCs w:val="32"/>
        </w:rPr>
      </w:pPr>
      <w:r>
        <w:rPr>
          <w:rFonts w:hint="eastAsia" w:ascii="仿宋_GB2312" w:hAnsi="仿宋" w:eastAsia="仿宋_GB2312"/>
          <w:spacing w:val="-2"/>
          <w:sz w:val="32"/>
          <w:szCs w:val="32"/>
        </w:rPr>
        <w:t>尊敬的主任、副主任</w:t>
      </w:r>
      <w:r>
        <w:rPr>
          <w:rFonts w:hint="default" w:ascii="仿宋_GB2312" w:hAnsi="仿宋" w:eastAsia="仿宋_GB2312"/>
          <w:spacing w:val="-2"/>
          <w:sz w:val="32"/>
          <w:szCs w:val="32"/>
          <w:lang w:val="en-US" w:eastAsia="zh-CN"/>
        </w:rPr>
        <w:t>,</w:t>
      </w:r>
      <w:r>
        <w:rPr>
          <w:rFonts w:hint="eastAsia" w:ascii="仿宋_GB2312" w:hAnsi="仿宋" w:eastAsia="仿宋_GB2312"/>
          <w:spacing w:val="-2"/>
          <w:sz w:val="32"/>
          <w:szCs w:val="32"/>
          <w:lang w:eastAsia="zh-CN"/>
        </w:rPr>
        <w:t>各位委员</w:t>
      </w:r>
      <w:r>
        <w:rPr>
          <w:rFonts w:hint="eastAsia" w:ascii="仿宋_GB2312" w:hAnsi="仿宋" w:eastAsia="仿宋_GB2312"/>
          <w:spacing w:val="-2"/>
          <w:sz w:val="32"/>
          <w:szCs w:val="32"/>
        </w:rPr>
        <w:t>：</w:t>
      </w:r>
    </w:p>
    <w:p>
      <w:pPr>
        <w:spacing w:line="580" w:lineRule="exact"/>
        <w:ind w:firstLine="640" w:firstLineChars="200"/>
        <w:rPr>
          <w:rFonts w:ascii="仿宋_GB2312" w:eastAsia="仿宋_GB2312"/>
          <w:sz w:val="32"/>
          <w:szCs w:val="32"/>
        </w:rPr>
      </w:pPr>
      <w:r>
        <w:rPr>
          <w:rFonts w:hint="default" w:ascii="Times New Roman" w:hAnsi="Times New Roman" w:eastAsia="仿宋_GB2312" w:cs="Times New Roman"/>
          <w:sz w:val="32"/>
          <w:szCs w:val="32"/>
        </w:rPr>
        <w:t>2021</w:t>
      </w:r>
      <w:r>
        <w:rPr>
          <w:rFonts w:hint="eastAsia" w:ascii="仿宋_GB2312" w:eastAsia="仿宋_GB2312"/>
          <w:sz w:val="32"/>
          <w:szCs w:val="32"/>
        </w:rPr>
        <w:t>年财政收支决算草案现已编成，</w:t>
      </w:r>
      <w:r>
        <w:rPr>
          <w:rFonts w:hint="eastAsia" w:ascii="仿宋_GB2312" w:hAnsi="仿宋" w:eastAsia="仿宋_GB2312"/>
          <w:spacing w:val="-2"/>
          <w:sz w:val="32"/>
          <w:szCs w:val="32"/>
        </w:rPr>
        <w:t>受县人民政府委托，现向常委会报告，请予</w:t>
      </w:r>
      <w:r>
        <w:rPr>
          <w:rFonts w:hint="eastAsia" w:ascii="仿宋_GB2312" w:hAnsi="仿宋" w:eastAsia="仿宋_GB2312"/>
          <w:spacing w:val="-2"/>
          <w:sz w:val="32"/>
          <w:szCs w:val="32"/>
          <w:lang w:eastAsia="zh-CN"/>
        </w:rPr>
        <w:t>审议</w:t>
      </w:r>
      <w:r>
        <w:rPr>
          <w:rFonts w:hint="eastAsia" w:ascii="仿宋_GB2312" w:hAnsi="仿宋" w:eastAsia="仿宋_GB2312"/>
          <w:spacing w:val="-2"/>
          <w:sz w:val="32"/>
          <w:szCs w:val="32"/>
        </w:rPr>
        <w:t>。</w:t>
      </w:r>
    </w:p>
    <w:p>
      <w:pPr>
        <w:overflowPunct w:val="0"/>
        <w:topLinePunct/>
        <w:spacing w:line="600" w:lineRule="exact"/>
        <w:ind w:firstLine="640" w:firstLineChars="200"/>
        <w:rPr>
          <w:rFonts w:ascii="仿宋_GB2312" w:eastAsia="仿宋_GB2312"/>
          <w:sz w:val="32"/>
          <w:szCs w:val="32"/>
        </w:rPr>
      </w:pPr>
      <w:r>
        <w:rPr>
          <w:rFonts w:hint="default" w:ascii="Times New Roman" w:hAnsi="Times New Roman" w:eastAsia="仿宋_GB2312" w:cs="Times New Roman"/>
          <w:sz w:val="32"/>
          <w:szCs w:val="32"/>
        </w:rPr>
        <w:t>2021</w:t>
      </w:r>
      <w:r>
        <w:rPr>
          <w:rFonts w:hint="eastAsia" w:ascii="仿宋_GB2312" w:eastAsia="仿宋_GB2312"/>
          <w:sz w:val="32"/>
          <w:szCs w:val="32"/>
        </w:rPr>
        <w:t>年在县委的坚强领导下，我县坚持以习近平总书记“七一”重要讲话和来闽考察重要讲话精神为指导，扎实开展党史学习教育和“再学习、再调研、再落实</w:t>
      </w:r>
      <w:r>
        <w:rPr>
          <w:rFonts w:hint="eastAsia" w:eastAsia="仿宋_GB2312"/>
          <w:sz w:val="32"/>
          <w:szCs w:val="32"/>
        </w:rPr>
        <w:t>”活动，以“两看三比”“五新促发展 千亿再出发”活动为契机，按照人大批复的2021年预算草案，积极组织财政收入、严格预算执行，做好“六稳”工作、落实“六保”任务，统筹推进疫情防控和经济社会发展，抓好各项财政工作，献礼建党100周年。</w:t>
      </w:r>
      <w:r>
        <w:rPr>
          <w:rFonts w:hint="eastAsia" w:ascii="仿宋_GB2312" w:eastAsia="仿宋_GB2312"/>
          <w:sz w:val="32"/>
          <w:szCs w:val="32"/>
        </w:rPr>
        <w:t>现将</w:t>
      </w:r>
      <w:r>
        <w:rPr>
          <w:rFonts w:hint="default" w:ascii="Times New Roman" w:hAnsi="Times New Roman" w:eastAsia="仿宋_GB2312" w:cs="Times New Roman"/>
          <w:sz w:val="32"/>
          <w:szCs w:val="32"/>
        </w:rPr>
        <w:t>2021</w:t>
      </w:r>
      <w:r>
        <w:rPr>
          <w:rFonts w:hint="eastAsia" w:ascii="仿宋_GB2312" w:eastAsia="仿宋_GB2312"/>
          <w:sz w:val="32"/>
          <w:szCs w:val="32"/>
        </w:rPr>
        <w:t>年决算草案编制情况汇报如下：</w:t>
      </w:r>
    </w:p>
    <w:p>
      <w:pPr>
        <w:overflowPunct w:val="0"/>
        <w:topLinePunct/>
        <w:spacing w:line="600" w:lineRule="exact"/>
        <w:ind w:firstLine="640" w:firstLineChars="200"/>
        <w:rPr>
          <w:rFonts w:ascii="黑体" w:hAnsi="黑体" w:eastAsia="黑体"/>
          <w:sz w:val="32"/>
          <w:szCs w:val="32"/>
        </w:rPr>
      </w:pPr>
      <w:r>
        <w:rPr>
          <w:rFonts w:hint="eastAsia" w:ascii="黑体" w:hAnsi="黑体" w:eastAsia="黑体"/>
          <w:sz w:val="32"/>
          <w:szCs w:val="32"/>
        </w:rPr>
        <w:t>一、财政收支决算情况</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县第十七届人大会第五次会议批准的</w:t>
      </w:r>
      <w:r>
        <w:rPr>
          <w:rFonts w:hint="default" w:ascii="Times New Roman" w:hAnsi="Times New Roman" w:eastAsia="仿宋_GB2312" w:cs="Times New Roman"/>
          <w:sz w:val="32"/>
          <w:szCs w:val="32"/>
        </w:rPr>
        <w:t>2021</w:t>
      </w:r>
      <w:r>
        <w:rPr>
          <w:rFonts w:hint="eastAsia" w:ascii="仿宋_GB2312" w:eastAsia="仿宋_GB2312"/>
          <w:sz w:val="32"/>
          <w:szCs w:val="32"/>
        </w:rPr>
        <w:t>年预算草案为：</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一般公共预算总收入</w:t>
      </w:r>
      <w:r>
        <w:rPr>
          <w:rFonts w:hint="default" w:ascii="Times New Roman" w:hAnsi="Times New Roman" w:eastAsia="仿宋_GB2312" w:cs="Times New Roman"/>
          <w:sz w:val="32"/>
          <w:szCs w:val="32"/>
        </w:rPr>
        <w:t>799920</w:t>
      </w:r>
      <w:r>
        <w:rPr>
          <w:rFonts w:hint="eastAsia" w:ascii="仿宋_GB2312" w:eastAsia="仿宋_GB2312"/>
          <w:sz w:val="32"/>
          <w:szCs w:val="32"/>
        </w:rPr>
        <w:t>万元，同比增长</w:t>
      </w:r>
      <w:r>
        <w:rPr>
          <w:rFonts w:hint="default" w:ascii="Times New Roman" w:hAnsi="Times New Roman" w:eastAsia="仿宋_GB2312" w:cs="Times New Roman"/>
          <w:sz w:val="32"/>
          <w:szCs w:val="32"/>
        </w:rPr>
        <w:t>5%</w:t>
      </w:r>
      <w:r>
        <w:rPr>
          <w:rFonts w:hint="eastAsia" w:ascii="仿宋_GB2312" w:eastAsia="仿宋_GB2312"/>
          <w:sz w:val="32"/>
          <w:szCs w:val="32"/>
        </w:rPr>
        <w:t>，其中：地方一般公共预算收入</w:t>
      </w:r>
      <w:r>
        <w:rPr>
          <w:rFonts w:hint="default" w:ascii="Times New Roman" w:hAnsi="Times New Roman" w:eastAsia="仿宋_GB2312" w:cs="Times New Roman"/>
          <w:sz w:val="32"/>
          <w:szCs w:val="32"/>
        </w:rPr>
        <w:t>367005</w:t>
      </w:r>
      <w:r>
        <w:rPr>
          <w:rFonts w:hint="eastAsia" w:ascii="仿宋_GB2312" w:eastAsia="仿宋_GB2312"/>
          <w:sz w:val="32"/>
          <w:szCs w:val="32"/>
        </w:rPr>
        <w:t>万元，同比增长</w:t>
      </w:r>
      <w:r>
        <w:rPr>
          <w:rFonts w:hint="default" w:ascii="Times New Roman" w:hAnsi="Times New Roman" w:eastAsia="仿宋_GB2312" w:cs="Times New Roman"/>
          <w:sz w:val="32"/>
          <w:szCs w:val="32"/>
        </w:rPr>
        <w:t>6%</w:t>
      </w:r>
      <w:r>
        <w:rPr>
          <w:rFonts w:hint="eastAsia" w:ascii="仿宋_GB2312" w:eastAsia="仿宋_GB2312"/>
          <w:sz w:val="32"/>
          <w:szCs w:val="32"/>
        </w:rPr>
        <w:t>。县本级可支配财力</w:t>
      </w:r>
      <w:r>
        <w:rPr>
          <w:rFonts w:hint="default" w:ascii="Times New Roman" w:hAnsi="Times New Roman" w:eastAsia="仿宋_GB2312" w:cs="Times New Roman"/>
          <w:sz w:val="32"/>
          <w:szCs w:val="32"/>
        </w:rPr>
        <w:t>518260</w:t>
      </w:r>
      <w:r>
        <w:rPr>
          <w:rFonts w:hint="eastAsia" w:ascii="仿宋_GB2312" w:eastAsia="仿宋_GB2312"/>
          <w:sz w:val="32"/>
          <w:szCs w:val="32"/>
        </w:rPr>
        <w:t>万元，相应安排支出</w:t>
      </w:r>
      <w:r>
        <w:rPr>
          <w:rFonts w:hint="default" w:ascii="Times New Roman" w:hAnsi="Times New Roman" w:eastAsia="仿宋_GB2312" w:cs="Times New Roman"/>
          <w:sz w:val="32"/>
          <w:szCs w:val="32"/>
        </w:rPr>
        <w:t>518260</w:t>
      </w:r>
      <w:r>
        <w:rPr>
          <w:rFonts w:hint="eastAsia" w:ascii="仿宋_GB2312" w:eastAsia="仿宋_GB2312"/>
          <w:sz w:val="32"/>
          <w:szCs w:val="32"/>
        </w:rPr>
        <w:t>万元。</w:t>
      </w:r>
    </w:p>
    <w:p>
      <w:pPr>
        <w:overflowPunct w:val="0"/>
        <w:topLinePunct/>
        <w:spacing w:line="600" w:lineRule="exact"/>
        <w:ind w:firstLine="627" w:firstLineChars="196"/>
        <w:rPr>
          <w:rFonts w:ascii="仿宋_GB2312" w:eastAsia="仿宋_GB2312"/>
          <w:sz w:val="32"/>
          <w:szCs w:val="32"/>
        </w:rPr>
      </w:pPr>
      <w:r>
        <w:rPr>
          <w:rFonts w:hint="eastAsia" w:ascii="仿宋_GB2312" w:eastAsia="仿宋_GB2312"/>
          <w:sz w:val="32"/>
          <w:szCs w:val="32"/>
        </w:rPr>
        <w:t>政府性基金收入</w:t>
      </w:r>
      <w:r>
        <w:rPr>
          <w:rFonts w:hint="default" w:ascii="Times New Roman" w:hAnsi="Times New Roman" w:eastAsia="仿宋_GB2312" w:cs="Times New Roman"/>
          <w:sz w:val="32"/>
          <w:szCs w:val="32"/>
        </w:rPr>
        <w:t>267200</w:t>
      </w:r>
      <w:r>
        <w:rPr>
          <w:rFonts w:hint="eastAsia" w:ascii="仿宋_GB2312" w:eastAsia="仿宋_GB2312"/>
          <w:sz w:val="32"/>
          <w:szCs w:val="32"/>
        </w:rPr>
        <w:t>万元（其中：国有土地使用权出让收入</w:t>
      </w:r>
      <w:r>
        <w:rPr>
          <w:rFonts w:hint="default" w:ascii="Times New Roman" w:hAnsi="Times New Roman" w:eastAsia="仿宋_GB2312" w:cs="Times New Roman"/>
          <w:sz w:val="32"/>
          <w:szCs w:val="32"/>
        </w:rPr>
        <w:t>196500</w:t>
      </w:r>
      <w:r>
        <w:rPr>
          <w:rFonts w:hint="eastAsia" w:ascii="仿宋_GB2312" w:eastAsia="仿宋_GB2312"/>
          <w:sz w:val="32"/>
          <w:szCs w:val="32"/>
        </w:rPr>
        <w:t>万元、省财政厅下达</w:t>
      </w:r>
      <w:r>
        <w:rPr>
          <w:rFonts w:hint="default" w:ascii="Times New Roman" w:hAnsi="Times New Roman" w:eastAsia="仿宋_GB2312" w:cs="Times New Roman"/>
          <w:sz w:val="32"/>
          <w:szCs w:val="32"/>
        </w:rPr>
        <w:t>2021</w:t>
      </w:r>
      <w:r>
        <w:rPr>
          <w:rFonts w:hint="eastAsia" w:ascii="仿宋_GB2312" w:eastAsia="仿宋_GB2312"/>
          <w:sz w:val="32"/>
          <w:szCs w:val="32"/>
        </w:rPr>
        <w:t>年债务转贷收入</w:t>
      </w:r>
      <w:r>
        <w:rPr>
          <w:rFonts w:hint="default" w:ascii="Times New Roman" w:hAnsi="Times New Roman" w:eastAsia="仿宋_GB2312" w:cs="Times New Roman"/>
          <w:sz w:val="32"/>
          <w:szCs w:val="32"/>
        </w:rPr>
        <w:t>60000</w:t>
      </w:r>
      <w:r>
        <w:rPr>
          <w:rFonts w:hint="eastAsia" w:ascii="仿宋_GB2312" w:eastAsia="仿宋_GB2312"/>
          <w:sz w:val="32"/>
          <w:szCs w:val="32"/>
        </w:rPr>
        <w:t>万元），相应安排支出</w:t>
      </w:r>
      <w:r>
        <w:rPr>
          <w:rFonts w:hint="default" w:ascii="Times New Roman" w:hAnsi="Times New Roman" w:eastAsia="仿宋_GB2312" w:cs="Times New Roman"/>
          <w:sz w:val="32"/>
          <w:szCs w:val="32"/>
        </w:rPr>
        <w:t>267200</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b/>
          <w:sz w:val="32"/>
          <w:szCs w:val="32"/>
        </w:rPr>
      </w:pPr>
      <w:r>
        <w:rPr>
          <w:rFonts w:hint="eastAsia" w:ascii="仿宋_GB2312" w:eastAsia="仿宋_GB2312"/>
          <w:sz w:val="32"/>
          <w:szCs w:val="32"/>
        </w:rPr>
        <w:t>国有资本经营预算收入</w:t>
      </w:r>
      <w:r>
        <w:rPr>
          <w:rFonts w:hint="default" w:ascii="Times New Roman" w:hAnsi="Times New Roman" w:eastAsia="仿宋_GB2312" w:cs="Times New Roman"/>
          <w:sz w:val="32"/>
          <w:szCs w:val="32"/>
        </w:rPr>
        <w:t>100</w:t>
      </w:r>
      <w:r>
        <w:rPr>
          <w:rFonts w:hint="eastAsia" w:ascii="仿宋_GB2312" w:eastAsia="仿宋_GB2312"/>
          <w:sz w:val="32"/>
          <w:szCs w:val="32"/>
        </w:rPr>
        <w:t>万元，国有资本经营预算支出</w:t>
      </w:r>
      <w:r>
        <w:rPr>
          <w:rFonts w:hint="default" w:ascii="Times New Roman" w:hAnsi="Times New Roman" w:eastAsia="仿宋_GB2312" w:cs="Times New Roman"/>
          <w:sz w:val="32"/>
          <w:szCs w:val="32"/>
        </w:rPr>
        <w:t>91</w:t>
      </w:r>
      <w:r>
        <w:rPr>
          <w:rFonts w:hint="eastAsia" w:ascii="仿宋_GB2312" w:eastAsia="仿宋_GB2312"/>
          <w:sz w:val="32"/>
          <w:szCs w:val="32"/>
        </w:rPr>
        <w:t>万元，年度结余</w:t>
      </w:r>
      <w:r>
        <w:rPr>
          <w:rFonts w:hint="eastAsia" w:ascii="仿宋_GB2312" w:eastAsia="仿宋_GB2312"/>
          <w:sz w:val="32"/>
          <w:szCs w:val="32"/>
          <w:lang w:val="en-US" w:eastAsia="zh-CN"/>
        </w:rPr>
        <w:t>结转下年</w:t>
      </w:r>
      <w:r>
        <w:rPr>
          <w:rFonts w:hint="default" w:ascii="Times New Roman" w:hAnsi="Times New Roman" w:eastAsia="仿宋_GB2312" w:cs="Times New Roman"/>
          <w:sz w:val="32"/>
          <w:szCs w:val="32"/>
        </w:rPr>
        <w:t>9</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本级社会保险基金收入</w:t>
      </w:r>
      <w:r>
        <w:rPr>
          <w:rFonts w:hint="default" w:ascii="Times New Roman" w:hAnsi="Times New Roman" w:eastAsia="仿宋_GB2312" w:cs="Times New Roman"/>
          <w:sz w:val="32"/>
          <w:szCs w:val="32"/>
        </w:rPr>
        <w:t>95462</w:t>
      </w:r>
      <w:r>
        <w:rPr>
          <w:rFonts w:hint="eastAsia" w:ascii="仿宋_GB2312" w:eastAsia="仿宋_GB2312"/>
          <w:sz w:val="32"/>
          <w:szCs w:val="32"/>
        </w:rPr>
        <w:t>万元，本级社会保险基金支出</w:t>
      </w:r>
      <w:r>
        <w:rPr>
          <w:rFonts w:hint="default" w:ascii="Times New Roman" w:hAnsi="Times New Roman" w:eastAsia="仿宋_GB2312" w:cs="Times New Roman"/>
          <w:sz w:val="32"/>
          <w:szCs w:val="32"/>
        </w:rPr>
        <w:t>85518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kern w:val="0"/>
          <w:sz w:val="32"/>
          <w:szCs w:val="32"/>
        </w:rPr>
        <w:t>年度结余结转下年</w:t>
      </w:r>
      <w:r>
        <w:rPr>
          <w:rFonts w:hint="default" w:ascii="Times New Roman" w:hAnsi="Times New Roman" w:eastAsia="仿宋_GB2312" w:cs="Times New Roman"/>
          <w:kern w:val="0"/>
          <w:sz w:val="32"/>
          <w:szCs w:val="32"/>
        </w:rPr>
        <w:t>9944</w:t>
      </w:r>
      <w:r>
        <w:rPr>
          <w:rFonts w:hint="eastAsia" w:ascii="仿宋_GB2312" w:eastAsia="仿宋_GB2312"/>
          <w:kern w:val="0"/>
          <w:sz w:val="32"/>
          <w:szCs w:val="32"/>
        </w:rPr>
        <w:t>万元。</w:t>
      </w:r>
    </w:p>
    <w:p>
      <w:pPr>
        <w:overflowPunct w:val="0"/>
        <w:topLinePunct/>
        <w:spacing w:line="600" w:lineRule="exact"/>
        <w:ind w:firstLine="651" w:firstLineChars="200"/>
        <w:rPr>
          <w:rFonts w:ascii="仿宋_GB2312" w:hAnsi="仿宋_GB2312" w:eastAsia="仿宋_GB2312" w:cs="仿宋_GB2312"/>
          <w:sz w:val="32"/>
          <w:szCs w:val="32"/>
        </w:rPr>
      </w:pPr>
      <w:r>
        <w:rPr>
          <w:rFonts w:hint="eastAsia" w:ascii="仿宋_GB2312" w:hAnsi="仿宋_GB2312" w:eastAsia="仿宋_GB2312" w:cs="仿宋_GB2312"/>
          <w:b/>
          <w:spacing w:val="2"/>
          <w:sz w:val="32"/>
          <w:szCs w:val="32"/>
        </w:rPr>
        <w:t>年度预算调整情况</w:t>
      </w:r>
      <w:r>
        <w:rPr>
          <w:rFonts w:hint="eastAsia" w:ascii="仿宋_GB2312" w:hAnsi="仿宋_GB2312" w:eastAsia="仿宋_GB2312" w:cs="仿宋_GB2312"/>
          <w:spacing w:val="2"/>
          <w:sz w:val="32"/>
          <w:szCs w:val="32"/>
        </w:rPr>
        <w:t>。</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年预算执行中，省财政厅下达我县新增一般债务</w:t>
      </w:r>
      <w:r>
        <w:rPr>
          <w:rFonts w:hint="eastAsia" w:ascii="仿宋_GB2312" w:hAnsi="仿宋_GB2312" w:eastAsia="仿宋_GB2312" w:cs="仿宋_GB2312"/>
          <w:sz w:val="32"/>
          <w:szCs w:val="32"/>
          <w:lang w:val="en-US" w:eastAsia="zh-CN"/>
        </w:rPr>
        <w:t>和转增专项债务</w:t>
      </w:r>
      <w:r>
        <w:rPr>
          <w:rFonts w:hint="eastAsia" w:ascii="仿宋_GB2312" w:hAnsi="仿宋_GB2312" w:eastAsia="仿宋_GB2312" w:cs="仿宋_GB2312"/>
          <w:sz w:val="32"/>
          <w:szCs w:val="32"/>
        </w:rPr>
        <w:t>，根据《预算法》规定，经县第十七届人大常委会第四十次、第四十四次会议批准，对县第十七届人大第五次会议批准的预算进行调整。一般公共预算调整，增加政府一般债券转贷收入</w:t>
      </w:r>
      <w:r>
        <w:rPr>
          <w:rFonts w:hint="default" w:ascii="Times New Roman" w:hAnsi="Times New Roman" w:eastAsia="仿宋_GB2312" w:cs="Times New Roman"/>
          <w:sz w:val="32"/>
          <w:szCs w:val="32"/>
        </w:rPr>
        <w:t>15586</w:t>
      </w:r>
      <w:r>
        <w:rPr>
          <w:rFonts w:hint="eastAsia" w:ascii="仿宋_GB2312" w:hAnsi="仿宋_GB2312" w:eastAsia="仿宋_GB2312" w:cs="仿宋_GB2312"/>
          <w:sz w:val="32"/>
          <w:szCs w:val="32"/>
        </w:rPr>
        <w:t>万元，调整后，一般公共预算年度可支配财力为</w:t>
      </w:r>
      <w:r>
        <w:rPr>
          <w:rFonts w:hint="default" w:ascii="Times New Roman" w:hAnsi="Times New Roman" w:eastAsia="仿宋_GB2312" w:cs="Times New Roman"/>
          <w:sz w:val="32"/>
          <w:szCs w:val="32"/>
        </w:rPr>
        <w:t>533846</w:t>
      </w:r>
      <w:r>
        <w:rPr>
          <w:rFonts w:hint="eastAsia" w:ascii="仿宋_GB2312" w:hAnsi="仿宋_GB2312" w:eastAsia="仿宋_GB2312" w:cs="仿宋_GB2312"/>
          <w:sz w:val="32"/>
          <w:szCs w:val="32"/>
        </w:rPr>
        <w:t>万元，县本级一般公共预算支出相应调整为</w:t>
      </w:r>
      <w:r>
        <w:rPr>
          <w:rFonts w:hint="default" w:ascii="Times New Roman" w:hAnsi="Times New Roman" w:eastAsia="仿宋_GB2312" w:cs="Times New Roman"/>
          <w:sz w:val="32"/>
          <w:szCs w:val="32"/>
        </w:rPr>
        <w:t>533846</w:t>
      </w:r>
      <w:r>
        <w:rPr>
          <w:rFonts w:hint="eastAsia" w:ascii="仿宋_GB2312" w:hAnsi="仿宋_GB2312" w:eastAsia="仿宋_GB2312" w:cs="仿宋_GB2312"/>
          <w:sz w:val="32"/>
          <w:szCs w:val="32"/>
        </w:rPr>
        <w:t>万元；政府性基金预算调整，增加政府专项债券转贷收入</w:t>
      </w:r>
      <w:r>
        <w:rPr>
          <w:rFonts w:hint="default" w:ascii="Times New Roman" w:hAnsi="Times New Roman" w:eastAsia="仿宋_GB2312" w:cs="Times New Roman"/>
          <w:sz w:val="32"/>
          <w:szCs w:val="32"/>
        </w:rPr>
        <w:t>244510</w:t>
      </w:r>
      <w:r>
        <w:rPr>
          <w:rFonts w:hint="eastAsia" w:ascii="仿宋_GB2312" w:hAnsi="仿宋_GB2312" w:eastAsia="仿宋_GB2312" w:cs="仿宋_GB2312"/>
          <w:sz w:val="32"/>
          <w:szCs w:val="32"/>
        </w:rPr>
        <w:t>万元，调整后，政府性基金预算年度可支配财力为</w:t>
      </w:r>
      <w:r>
        <w:rPr>
          <w:rFonts w:hint="default" w:ascii="Times New Roman" w:hAnsi="Times New Roman" w:eastAsia="仿宋_GB2312" w:cs="Times New Roman"/>
          <w:sz w:val="32"/>
          <w:szCs w:val="32"/>
        </w:rPr>
        <w:t>511710</w:t>
      </w:r>
      <w:r>
        <w:rPr>
          <w:rFonts w:hint="eastAsia" w:ascii="仿宋_GB2312" w:hAnsi="仿宋_GB2312" w:eastAsia="仿宋_GB2312" w:cs="仿宋_GB2312"/>
          <w:sz w:val="32"/>
          <w:szCs w:val="32"/>
        </w:rPr>
        <w:t>万元，县本级政府性基金支出相应调整为</w:t>
      </w:r>
      <w:r>
        <w:rPr>
          <w:rFonts w:hint="default" w:ascii="Times New Roman" w:hAnsi="Times New Roman" w:eastAsia="仿宋_GB2312" w:cs="Times New Roman"/>
          <w:sz w:val="32"/>
          <w:szCs w:val="32"/>
        </w:rPr>
        <w:t>511710</w:t>
      </w:r>
      <w:r>
        <w:rPr>
          <w:rFonts w:hint="eastAsia" w:ascii="仿宋_GB2312" w:hAnsi="仿宋_GB2312" w:eastAsia="仿宋_GB2312" w:cs="仿宋_GB2312"/>
          <w:sz w:val="32"/>
          <w:szCs w:val="32"/>
        </w:rPr>
        <w:t>万元。</w:t>
      </w:r>
    </w:p>
    <w:p>
      <w:pPr>
        <w:overflowPunct w:val="0"/>
        <w:topLinePunct/>
        <w:spacing w:line="600" w:lineRule="exact"/>
        <w:ind w:firstLine="640" w:firstLineChars="200"/>
        <w:rPr>
          <w:rFonts w:ascii="楷体_GB2312" w:hAnsi="楷体" w:eastAsia="楷体_GB2312"/>
          <w:bCs/>
          <w:sz w:val="32"/>
          <w:szCs w:val="32"/>
        </w:rPr>
      </w:pPr>
      <w:r>
        <w:rPr>
          <w:rFonts w:hint="eastAsia" w:ascii="楷体_GB2312" w:hAnsi="楷体" w:eastAsia="楷体_GB2312"/>
          <w:bCs/>
          <w:sz w:val="32"/>
          <w:szCs w:val="32"/>
        </w:rPr>
        <w:t>（一）一般公共预算收支及其平衡情况</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1.收入情况</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一般公共预算总收入完成</w:t>
      </w:r>
      <w:r>
        <w:rPr>
          <w:rFonts w:hint="default" w:ascii="Times New Roman" w:hAnsi="Times New Roman" w:eastAsia="仿宋_GB2312" w:cs="Times New Roman"/>
          <w:sz w:val="32"/>
          <w:szCs w:val="32"/>
        </w:rPr>
        <w:t>1086700</w:t>
      </w:r>
      <w:r>
        <w:rPr>
          <w:rFonts w:hint="eastAsia" w:ascii="仿宋_GB2312" w:eastAsia="仿宋_GB2312"/>
          <w:sz w:val="32"/>
          <w:szCs w:val="32"/>
        </w:rPr>
        <w:t>万元，完成年初预算的</w:t>
      </w:r>
      <w:r>
        <w:rPr>
          <w:rFonts w:hint="default" w:ascii="Times New Roman" w:hAnsi="Times New Roman" w:eastAsia="仿宋_GB2312" w:cs="Times New Roman"/>
          <w:sz w:val="32"/>
          <w:szCs w:val="32"/>
        </w:rPr>
        <w:t>135.9%</w:t>
      </w:r>
      <w:r>
        <w:rPr>
          <w:rFonts w:hint="eastAsia" w:ascii="仿宋_GB2312" w:eastAsia="仿宋_GB2312"/>
          <w:sz w:val="32"/>
          <w:szCs w:val="32"/>
        </w:rPr>
        <w:t>，增收</w:t>
      </w:r>
      <w:r>
        <w:rPr>
          <w:rFonts w:hint="default" w:ascii="Times New Roman" w:hAnsi="Times New Roman" w:eastAsia="仿宋_GB2312" w:cs="Times New Roman"/>
          <w:sz w:val="32"/>
          <w:szCs w:val="32"/>
        </w:rPr>
        <w:t>324871</w:t>
      </w:r>
      <w:r>
        <w:rPr>
          <w:rFonts w:hint="eastAsia" w:ascii="仿宋_GB2312" w:eastAsia="仿宋_GB2312"/>
          <w:sz w:val="32"/>
          <w:szCs w:val="32"/>
        </w:rPr>
        <w:t>万元，同比增长</w:t>
      </w:r>
      <w:r>
        <w:rPr>
          <w:rFonts w:hint="default" w:ascii="Times New Roman" w:hAnsi="Times New Roman" w:eastAsia="仿宋_GB2312" w:cs="Times New Roman"/>
          <w:sz w:val="32"/>
          <w:szCs w:val="32"/>
        </w:rPr>
        <w:t>42.6%</w:t>
      </w:r>
      <w:r>
        <w:rPr>
          <w:rFonts w:hint="eastAsia" w:ascii="仿宋_GB2312" w:eastAsia="仿宋_GB2312"/>
          <w:sz w:val="32"/>
          <w:szCs w:val="32"/>
        </w:rPr>
        <w:t>。</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（1）地方一般公共预算收入</w:t>
      </w:r>
      <w:r>
        <w:rPr>
          <w:rFonts w:hint="default" w:ascii="Times New Roman" w:hAnsi="Times New Roman" w:eastAsia="仿宋_GB2312" w:cs="Times New Roman"/>
          <w:sz w:val="32"/>
          <w:szCs w:val="32"/>
        </w:rPr>
        <w:t>408641</w:t>
      </w:r>
      <w:r>
        <w:rPr>
          <w:rFonts w:hint="eastAsia" w:ascii="仿宋_GB2312" w:eastAsia="仿宋_GB2312"/>
          <w:sz w:val="32"/>
          <w:szCs w:val="32"/>
        </w:rPr>
        <w:t>万元，完成年初预算的</w:t>
      </w:r>
      <w:r>
        <w:rPr>
          <w:rFonts w:hint="default" w:ascii="Times New Roman" w:hAnsi="Times New Roman" w:eastAsia="仿宋_GB2312" w:cs="Times New Roman"/>
          <w:sz w:val="32"/>
          <w:szCs w:val="32"/>
        </w:rPr>
        <w:t>111.3%</w:t>
      </w:r>
      <w:r>
        <w:rPr>
          <w:rFonts w:hint="eastAsia" w:ascii="仿宋_GB2312" w:eastAsia="仿宋_GB2312"/>
          <w:sz w:val="32"/>
          <w:szCs w:val="32"/>
        </w:rPr>
        <w:t>，增收</w:t>
      </w:r>
      <w:r>
        <w:rPr>
          <w:rFonts w:hint="default" w:ascii="Times New Roman" w:hAnsi="Times New Roman" w:eastAsia="仿宋_GB2312" w:cs="Times New Roman"/>
          <w:sz w:val="32"/>
          <w:szCs w:val="32"/>
        </w:rPr>
        <w:t>62409</w:t>
      </w:r>
      <w:r>
        <w:rPr>
          <w:rFonts w:hint="eastAsia" w:ascii="仿宋_GB2312" w:eastAsia="仿宋_GB2312"/>
          <w:sz w:val="32"/>
          <w:szCs w:val="32"/>
        </w:rPr>
        <w:t>万元，同比增长</w:t>
      </w:r>
      <w:r>
        <w:rPr>
          <w:rFonts w:hint="default" w:ascii="Times New Roman" w:hAnsi="Times New Roman" w:eastAsia="仿宋_GB2312" w:cs="Times New Roman"/>
          <w:sz w:val="32"/>
          <w:szCs w:val="32"/>
        </w:rPr>
        <w:t>18.0%</w:t>
      </w:r>
      <w:r>
        <w:rPr>
          <w:rFonts w:hint="eastAsia" w:ascii="仿宋_GB2312" w:eastAsia="仿宋_GB2312"/>
          <w:sz w:val="32"/>
          <w:szCs w:val="32"/>
        </w:rPr>
        <w:t>；</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（2）上级补助收入</w:t>
      </w:r>
      <w:r>
        <w:rPr>
          <w:rFonts w:hint="default" w:ascii="Times New Roman" w:hAnsi="Times New Roman" w:eastAsia="仿宋_GB2312" w:cs="Times New Roman"/>
          <w:sz w:val="32"/>
          <w:szCs w:val="32"/>
        </w:rPr>
        <w:t>143743</w:t>
      </w:r>
      <w:r>
        <w:rPr>
          <w:rFonts w:hint="eastAsia" w:ascii="仿宋_GB2312" w:eastAsia="仿宋_GB2312"/>
          <w:sz w:val="32"/>
          <w:szCs w:val="32"/>
        </w:rPr>
        <w:t>万元，其中：返还性收入</w:t>
      </w:r>
      <w:r>
        <w:rPr>
          <w:rFonts w:hint="default" w:ascii="Times New Roman" w:hAnsi="Times New Roman" w:eastAsia="仿宋_GB2312" w:cs="Times New Roman"/>
          <w:sz w:val="32"/>
          <w:szCs w:val="32"/>
        </w:rPr>
        <w:t>30869</w:t>
      </w:r>
      <w:r>
        <w:rPr>
          <w:rFonts w:hint="eastAsia" w:ascii="仿宋_GB2312" w:eastAsia="仿宋_GB2312"/>
          <w:sz w:val="32"/>
          <w:szCs w:val="32"/>
        </w:rPr>
        <w:t>万元，一般性转移支付收入</w:t>
      </w:r>
      <w:r>
        <w:rPr>
          <w:rFonts w:hint="default" w:ascii="Times New Roman" w:hAnsi="Times New Roman" w:eastAsia="仿宋_GB2312" w:cs="Times New Roman"/>
          <w:sz w:val="32"/>
          <w:szCs w:val="32"/>
        </w:rPr>
        <w:t>94943</w:t>
      </w:r>
      <w:r>
        <w:rPr>
          <w:rFonts w:hint="eastAsia" w:ascii="仿宋_GB2312" w:eastAsia="仿宋_GB2312"/>
          <w:sz w:val="32"/>
          <w:szCs w:val="32"/>
        </w:rPr>
        <w:t>万元，专项转移支付收入</w:t>
      </w:r>
      <w:r>
        <w:rPr>
          <w:rFonts w:hint="default" w:ascii="Times New Roman" w:hAnsi="Times New Roman" w:eastAsia="仿宋_GB2312" w:cs="Times New Roman"/>
          <w:sz w:val="32"/>
          <w:szCs w:val="32"/>
        </w:rPr>
        <w:t>17931</w:t>
      </w:r>
      <w:r>
        <w:rPr>
          <w:rFonts w:hint="eastAsia" w:ascii="仿宋_GB2312" w:eastAsia="仿宋_GB2312"/>
          <w:sz w:val="32"/>
          <w:szCs w:val="32"/>
        </w:rPr>
        <w:t>万元；</w:t>
      </w:r>
    </w:p>
    <w:p>
      <w:pPr>
        <w:keepNext w:val="0"/>
        <w:keepLines w:val="0"/>
        <w:pageBreakBefore w:val="0"/>
        <w:widowControl w:val="0"/>
        <w:kinsoku/>
        <w:wordWrap/>
        <w:overflowPunct w:val="0"/>
        <w:topLinePunct/>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（3）上年结余</w:t>
      </w:r>
      <w:r>
        <w:rPr>
          <w:rFonts w:hint="default" w:ascii="Times New Roman" w:hAnsi="Times New Roman" w:eastAsia="仿宋_GB2312" w:cs="Times New Roman"/>
          <w:sz w:val="32"/>
          <w:szCs w:val="32"/>
        </w:rPr>
        <w:t>46149</w:t>
      </w:r>
      <w:r>
        <w:rPr>
          <w:rFonts w:hint="eastAsia" w:ascii="仿宋_GB2312" w:eastAsia="仿宋_GB2312"/>
          <w:sz w:val="32"/>
          <w:szCs w:val="32"/>
        </w:rPr>
        <w:t>万元；</w:t>
      </w:r>
    </w:p>
    <w:p>
      <w:pPr>
        <w:keepNext w:val="0"/>
        <w:keepLines w:val="0"/>
        <w:pageBreakBefore w:val="0"/>
        <w:widowControl w:val="0"/>
        <w:kinsoku/>
        <w:wordWrap/>
        <w:overflowPunct w:val="0"/>
        <w:topLinePunct/>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（4）调入资金</w:t>
      </w:r>
      <w:r>
        <w:rPr>
          <w:rFonts w:hint="default" w:ascii="Times New Roman" w:hAnsi="Times New Roman" w:eastAsia="仿宋_GB2312" w:cs="Times New Roman"/>
          <w:sz w:val="32"/>
          <w:szCs w:val="32"/>
        </w:rPr>
        <w:t>30000</w:t>
      </w:r>
      <w:r>
        <w:rPr>
          <w:rFonts w:hint="eastAsia" w:ascii="仿宋_GB2312" w:eastAsia="仿宋_GB2312"/>
          <w:sz w:val="32"/>
          <w:szCs w:val="32"/>
        </w:rPr>
        <w:t>万元。主要是从政府性基金调入</w:t>
      </w:r>
      <w:r>
        <w:rPr>
          <w:rFonts w:hint="default" w:ascii="Times New Roman" w:hAnsi="Times New Roman" w:eastAsia="仿宋_GB2312" w:cs="Times New Roman"/>
          <w:sz w:val="32"/>
          <w:szCs w:val="32"/>
        </w:rPr>
        <w:t>30000</w:t>
      </w:r>
      <w:r>
        <w:rPr>
          <w:rFonts w:hint="eastAsia" w:ascii="仿宋_GB2312" w:eastAsia="仿宋_GB2312"/>
          <w:sz w:val="32"/>
          <w:szCs w:val="32"/>
        </w:rPr>
        <w:t>万元；</w:t>
      </w:r>
    </w:p>
    <w:p>
      <w:pPr>
        <w:keepNext w:val="0"/>
        <w:keepLines w:val="0"/>
        <w:pageBreakBefore w:val="0"/>
        <w:widowControl w:val="0"/>
        <w:kinsoku/>
        <w:wordWrap/>
        <w:overflowPunct w:val="0"/>
        <w:topLinePunct/>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（5）地方政府一般债务转贷收入</w:t>
      </w:r>
      <w:r>
        <w:rPr>
          <w:rFonts w:hint="default" w:ascii="Times New Roman" w:hAnsi="Times New Roman" w:eastAsia="仿宋_GB2312" w:cs="Times New Roman"/>
          <w:sz w:val="32"/>
          <w:szCs w:val="32"/>
        </w:rPr>
        <w:t>54016</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（6）动用预算稳定调节基金</w:t>
      </w:r>
      <w:r>
        <w:rPr>
          <w:rFonts w:hint="default" w:ascii="Times New Roman" w:hAnsi="Times New Roman" w:eastAsia="仿宋_GB2312" w:cs="Times New Roman"/>
          <w:sz w:val="32"/>
          <w:szCs w:val="32"/>
        </w:rPr>
        <w:t>40000</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收入合计</w:t>
      </w:r>
      <w:r>
        <w:rPr>
          <w:rFonts w:hint="default" w:ascii="Times New Roman" w:hAnsi="Times New Roman" w:eastAsia="仿宋_GB2312" w:cs="Times New Roman"/>
          <w:sz w:val="32"/>
          <w:szCs w:val="32"/>
        </w:rPr>
        <w:t>722549</w:t>
      </w:r>
      <w:r>
        <w:rPr>
          <w:rFonts w:hint="eastAsia" w:ascii="仿宋_GB2312" w:eastAsia="仿宋_GB2312"/>
          <w:sz w:val="32"/>
          <w:szCs w:val="32"/>
        </w:rPr>
        <w:t>万元。</w:t>
      </w:r>
    </w:p>
    <w:p>
      <w:pPr>
        <w:pStyle w:val="2"/>
        <w:overflowPunct w:val="0"/>
        <w:topLinePunct/>
        <w:spacing w:line="600" w:lineRule="exact"/>
        <w:ind w:firstLine="640"/>
        <w:rPr>
          <w:rFonts w:ascii="仿宋_GB2312" w:eastAsia="仿宋_GB2312"/>
          <w:sz w:val="32"/>
          <w:szCs w:val="32"/>
        </w:rPr>
      </w:pPr>
      <w:r>
        <w:rPr>
          <w:rFonts w:hint="eastAsia" w:ascii="仿宋_GB2312" w:eastAsia="仿宋_GB2312"/>
          <w:sz w:val="32"/>
          <w:szCs w:val="32"/>
        </w:rPr>
        <w:t>2.支出情况</w:t>
      </w:r>
    </w:p>
    <w:p>
      <w:pPr>
        <w:pStyle w:val="2"/>
        <w:overflowPunct w:val="0"/>
        <w:topLinePunct/>
        <w:spacing w:line="600" w:lineRule="exact"/>
        <w:ind w:firstLine="640"/>
        <w:rPr>
          <w:rFonts w:ascii="仿宋_GB2312" w:eastAsia="仿宋_GB2312"/>
          <w:sz w:val="32"/>
          <w:szCs w:val="32"/>
        </w:rPr>
      </w:pPr>
      <w:r>
        <w:rPr>
          <w:rFonts w:hint="eastAsia" w:ascii="仿宋_GB2312" w:eastAsia="仿宋_GB2312"/>
          <w:sz w:val="32"/>
          <w:szCs w:val="32"/>
        </w:rPr>
        <w:t>（1）一般公共预算支出</w:t>
      </w:r>
      <w:r>
        <w:rPr>
          <w:rFonts w:hint="default" w:ascii="Times New Roman" w:hAnsi="Times New Roman" w:eastAsia="仿宋_GB2312" w:cs="Times New Roman"/>
          <w:sz w:val="32"/>
          <w:szCs w:val="32"/>
        </w:rPr>
        <w:t>582456</w:t>
      </w:r>
      <w:r>
        <w:rPr>
          <w:rFonts w:hint="eastAsia" w:ascii="仿宋_GB2312" w:eastAsia="仿宋_GB2312"/>
          <w:sz w:val="32"/>
          <w:szCs w:val="32"/>
        </w:rPr>
        <w:t>万元，完成调整</w:t>
      </w:r>
      <w:r>
        <w:rPr>
          <w:rFonts w:hint="eastAsia" w:ascii="仿宋_GB2312" w:eastAsia="仿宋_GB2312"/>
          <w:sz w:val="32"/>
          <w:szCs w:val="32"/>
          <w:lang w:eastAsia="zh-CN"/>
        </w:rPr>
        <w:t>预算的</w:t>
      </w:r>
      <w:r>
        <w:rPr>
          <w:rFonts w:hint="default" w:ascii="Times New Roman" w:hAnsi="Times New Roman" w:eastAsia="仿宋_GB2312" w:cs="Times New Roman"/>
          <w:sz w:val="32"/>
          <w:szCs w:val="32"/>
        </w:rPr>
        <w:t>109.1%</w:t>
      </w:r>
      <w:r>
        <w:rPr>
          <w:rFonts w:ascii="仿宋_GB2312" w:eastAsia="仿宋_GB2312"/>
          <w:sz w:val="32"/>
          <w:szCs w:val="32"/>
        </w:rPr>
        <w:t>，</w:t>
      </w:r>
      <w:r>
        <w:rPr>
          <w:rFonts w:hint="eastAsia" w:ascii="仿宋_GB2312" w:eastAsia="仿宋_GB2312"/>
          <w:sz w:val="32"/>
          <w:szCs w:val="32"/>
          <w:lang w:eastAsia="zh-CN"/>
        </w:rPr>
        <w:t>增</w:t>
      </w:r>
      <w:r>
        <w:rPr>
          <w:rFonts w:hint="eastAsia" w:ascii="仿宋_GB2312" w:eastAsia="仿宋_GB2312"/>
          <w:sz w:val="32"/>
          <w:szCs w:val="32"/>
          <w:lang w:val="en-US" w:eastAsia="zh-CN"/>
        </w:rPr>
        <w:t>支</w:t>
      </w:r>
      <w:r>
        <w:rPr>
          <w:rFonts w:hint="default" w:ascii="Times New Roman" w:hAnsi="Times New Roman" w:eastAsia="仿宋_GB2312" w:cs="Times New Roman"/>
          <w:sz w:val="32"/>
          <w:szCs w:val="32"/>
        </w:rPr>
        <w:t>26936</w:t>
      </w:r>
      <w:r>
        <w:rPr>
          <w:rFonts w:hint="eastAsia" w:ascii="仿宋_GB2312" w:eastAsia="仿宋_GB2312"/>
          <w:sz w:val="32"/>
          <w:szCs w:val="32"/>
        </w:rPr>
        <w:t>万元，</w:t>
      </w:r>
      <w:r>
        <w:rPr>
          <w:rFonts w:hint="eastAsia" w:ascii="仿宋_GB2312" w:eastAsia="仿宋_GB2312"/>
          <w:sz w:val="32"/>
          <w:szCs w:val="32"/>
          <w:lang w:eastAsia="zh-CN"/>
        </w:rPr>
        <w:t>同比</w:t>
      </w:r>
      <w:r>
        <w:rPr>
          <w:rFonts w:hint="eastAsia" w:ascii="仿宋_GB2312" w:eastAsia="仿宋_GB2312"/>
          <w:sz w:val="32"/>
          <w:szCs w:val="32"/>
        </w:rPr>
        <w:t>增长</w:t>
      </w:r>
      <w:r>
        <w:rPr>
          <w:rFonts w:hint="default" w:ascii="Times New Roman" w:hAnsi="Times New Roman" w:eastAsia="仿宋_GB2312" w:cs="Times New Roman"/>
          <w:sz w:val="32"/>
          <w:szCs w:val="32"/>
        </w:rPr>
        <w:t>4.8%</w:t>
      </w:r>
      <w:r>
        <w:rPr>
          <w:rFonts w:hint="eastAsia" w:ascii="仿宋_GB2312" w:eastAsia="仿宋_GB2312"/>
          <w:sz w:val="32"/>
          <w:szCs w:val="32"/>
        </w:rPr>
        <w:t>；</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（2）上解上级支出</w:t>
      </w:r>
      <w:r>
        <w:rPr>
          <w:rFonts w:hint="default" w:ascii="Times New Roman" w:hAnsi="Times New Roman" w:eastAsia="仿宋_GB2312" w:cs="Times New Roman"/>
          <w:sz w:val="32"/>
          <w:szCs w:val="32"/>
        </w:rPr>
        <w:t>5327</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（3）地方政府一般债券还本支出</w:t>
      </w:r>
      <w:r>
        <w:rPr>
          <w:rFonts w:hint="default" w:ascii="Times New Roman" w:hAnsi="Times New Roman" w:eastAsia="仿宋_GB2312" w:cs="Times New Roman"/>
          <w:sz w:val="32"/>
          <w:szCs w:val="32"/>
        </w:rPr>
        <w:t>41255</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（4）安排预算稳定调节基金</w:t>
      </w:r>
      <w:r>
        <w:rPr>
          <w:rFonts w:hint="default" w:ascii="Times New Roman" w:hAnsi="Times New Roman" w:eastAsia="仿宋_GB2312" w:cs="Times New Roman"/>
          <w:sz w:val="32"/>
          <w:szCs w:val="32"/>
        </w:rPr>
        <w:t>41636</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（5）援助其他地区支出</w:t>
      </w:r>
      <w:r>
        <w:rPr>
          <w:rFonts w:hint="default" w:ascii="Times New Roman" w:hAnsi="Times New Roman" w:eastAsia="仿宋_GB2312" w:cs="Times New Roman"/>
          <w:sz w:val="32"/>
          <w:szCs w:val="32"/>
        </w:rPr>
        <w:t>1805</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支出合计</w:t>
      </w:r>
      <w:r>
        <w:rPr>
          <w:rFonts w:hint="default" w:ascii="Times New Roman" w:hAnsi="Times New Roman" w:eastAsia="仿宋_GB2312" w:cs="Times New Roman"/>
          <w:sz w:val="32"/>
          <w:szCs w:val="32"/>
        </w:rPr>
        <w:t>672479</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3.上述收支相抵，一般公共预算年终结余</w:t>
      </w:r>
      <w:r>
        <w:rPr>
          <w:rFonts w:hint="default" w:ascii="Times New Roman" w:hAnsi="Times New Roman" w:eastAsia="仿宋_GB2312" w:cs="Times New Roman"/>
          <w:sz w:val="32"/>
          <w:szCs w:val="32"/>
        </w:rPr>
        <w:t>50070</w:t>
      </w:r>
      <w:r>
        <w:rPr>
          <w:rFonts w:hint="eastAsia" w:ascii="仿宋_GB2312" w:eastAsia="仿宋_GB2312"/>
          <w:sz w:val="32"/>
          <w:szCs w:val="32"/>
        </w:rPr>
        <w:t>万元（结转下年支出</w:t>
      </w:r>
      <w:r>
        <w:rPr>
          <w:rFonts w:hint="default" w:ascii="Times New Roman" w:hAnsi="Times New Roman" w:eastAsia="仿宋_GB2312" w:cs="Times New Roman"/>
          <w:sz w:val="32"/>
          <w:szCs w:val="32"/>
        </w:rPr>
        <w:t>50070</w:t>
      </w:r>
      <w:r>
        <w:rPr>
          <w:rFonts w:hint="eastAsia" w:ascii="仿宋_GB2312" w:eastAsia="仿宋_GB2312"/>
          <w:sz w:val="32"/>
          <w:szCs w:val="32"/>
        </w:rPr>
        <w:t>万元）。</w:t>
      </w:r>
    </w:p>
    <w:p>
      <w:pPr>
        <w:overflowPunct w:val="0"/>
        <w:topLinePunct/>
        <w:spacing w:line="600" w:lineRule="exact"/>
        <w:ind w:firstLine="640" w:firstLineChars="200"/>
        <w:rPr>
          <w:rFonts w:ascii="楷体_GB2312" w:hAnsi="楷体" w:eastAsia="楷体_GB2312"/>
          <w:bCs/>
          <w:sz w:val="32"/>
          <w:szCs w:val="32"/>
        </w:rPr>
      </w:pPr>
      <w:r>
        <w:rPr>
          <w:rFonts w:hint="eastAsia" w:ascii="楷体_GB2312" w:hAnsi="楷体" w:eastAsia="楷体_GB2312"/>
          <w:bCs/>
          <w:sz w:val="32"/>
          <w:szCs w:val="32"/>
        </w:rPr>
        <w:t>（二）政府性基金预算收支及其平衡情况</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1.收入情况</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（1）政府性基金收入</w:t>
      </w:r>
      <w:r>
        <w:rPr>
          <w:rFonts w:hint="default" w:ascii="Times New Roman" w:hAnsi="Times New Roman" w:eastAsia="仿宋_GB2312" w:cs="Times New Roman"/>
          <w:sz w:val="32"/>
          <w:szCs w:val="32"/>
        </w:rPr>
        <w:t>179971</w:t>
      </w:r>
      <w:r>
        <w:rPr>
          <w:rFonts w:hint="eastAsia" w:ascii="仿宋_GB2312" w:eastAsia="仿宋_GB2312"/>
          <w:sz w:val="32"/>
          <w:szCs w:val="32"/>
        </w:rPr>
        <w:t>万元，完成年初预算的</w:t>
      </w:r>
      <w:r>
        <w:rPr>
          <w:rFonts w:hint="default" w:ascii="Times New Roman" w:hAnsi="Times New Roman" w:eastAsia="仿宋_GB2312" w:cs="Times New Roman"/>
          <w:sz w:val="32"/>
          <w:szCs w:val="32"/>
        </w:rPr>
        <w:t>86.9%</w:t>
      </w:r>
      <w:r>
        <w:rPr>
          <w:rFonts w:hint="eastAsia" w:ascii="仿宋_GB2312" w:eastAsia="仿宋_GB2312"/>
          <w:sz w:val="32"/>
          <w:szCs w:val="32"/>
        </w:rPr>
        <w:t>，增收</w:t>
      </w:r>
      <w:r>
        <w:rPr>
          <w:rFonts w:hint="default" w:ascii="Times New Roman" w:hAnsi="Times New Roman" w:eastAsia="仿宋_GB2312" w:cs="Times New Roman"/>
          <w:sz w:val="32"/>
          <w:szCs w:val="32"/>
        </w:rPr>
        <w:t>23359</w:t>
      </w:r>
      <w:r>
        <w:rPr>
          <w:rFonts w:hint="eastAsia" w:ascii="仿宋_GB2312" w:eastAsia="仿宋_GB2312"/>
          <w:sz w:val="32"/>
          <w:szCs w:val="32"/>
        </w:rPr>
        <w:t>万元，同比增长</w:t>
      </w:r>
      <w:r>
        <w:rPr>
          <w:rFonts w:hint="default" w:ascii="Times New Roman" w:hAnsi="Times New Roman" w:eastAsia="仿宋_GB2312" w:cs="Times New Roman"/>
          <w:sz w:val="32"/>
          <w:szCs w:val="32"/>
        </w:rPr>
        <w:t>14.9</w:t>
      </w:r>
      <w:r>
        <w:rPr>
          <w:rFonts w:hint="eastAsia" w:ascii="仿宋_GB2312" w:eastAsia="仿宋_GB2312"/>
          <w:sz w:val="32"/>
          <w:szCs w:val="32"/>
        </w:rPr>
        <w:t>%，主要是国有土地使用权出让收入</w:t>
      </w:r>
      <w:r>
        <w:rPr>
          <w:rFonts w:hint="default" w:ascii="Times New Roman" w:hAnsi="Times New Roman" w:eastAsia="仿宋_GB2312" w:cs="Times New Roman"/>
          <w:sz w:val="32"/>
          <w:szCs w:val="32"/>
        </w:rPr>
        <w:t>170566</w:t>
      </w:r>
      <w:r>
        <w:rPr>
          <w:rFonts w:hint="eastAsia" w:ascii="仿宋_GB2312" w:eastAsia="仿宋_GB2312"/>
          <w:sz w:val="32"/>
          <w:szCs w:val="32"/>
        </w:rPr>
        <w:t>万元，增收</w:t>
      </w:r>
      <w:r>
        <w:rPr>
          <w:rFonts w:hint="default" w:ascii="Times New Roman" w:hAnsi="Times New Roman" w:eastAsia="仿宋_GB2312" w:cs="Times New Roman"/>
          <w:sz w:val="32"/>
          <w:szCs w:val="32"/>
        </w:rPr>
        <w:t>22485</w:t>
      </w:r>
      <w:r>
        <w:rPr>
          <w:rFonts w:hint="eastAsia" w:ascii="仿宋_GB2312" w:eastAsia="仿宋_GB2312"/>
          <w:sz w:val="32"/>
          <w:szCs w:val="32"/>
        </w:rPr>
        <w:t>万元，同比增长</w:t>
      </w:r>
      <w:r>
        <w:rPr>
          <w:rFonts w:hint="default" w:ascii="Times New Roman" w:hAnsi="Times New Roman" w:eastAsia="仿宋_GB2312" w:cs="Times New Roman"/>
          <w:sz w:val="32"/>
          <w:szCs w:val="32"/>
        </w:rPr>
        <w:t>15.2%</w:t>
      </w:r>
      <w:r>
        <w:rPr>
          <w:rFonts w:hint="eastAsia" w:ascii="仿宋_GB2312" w:eastAsia="仿宋_GB2312"/>
          <w:sz w:val="32"/>
          <w:szCs w:val="32"/>
        </w:rPr>
        <w:t>；</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（2）上级补助收入</w:t>
      </w:r>
      <w:r>
        <w:rPr>
          <w:rFonts w:hint="default" w:ascii="Times New Roman" w:hAnsi="Times New Roman" w:eastAsia="仿宋_GB2312" w:cs="Times New Roman"/>
          <w:sz w:val="32"/>
          <w:szCs w:val="32"/>
        </w:rPr>
        <w:t>1122</w:t>
      </w:r>
      <w:r>
        <w:rPr>
          <w:rFonts w:hint="eastAsia" w:ascii="仿宋_GB2312" w:eastAsia="仿宋_GB2312"/>
          <w:sz w:val="32"/>
          <w:szCs w:val="32"/>
        </w:rPr>
        <w:t>万元；</w:t>
      </w:r>
    </w:p>
    <w:p>
      <w:pPr>
        <w:pStyle w:val="2"/>
        <w:overflowPunct w:val="0"/>
        <w:topLinePunct/>
        <w:spacing w:line="600" w:lineRule="exact"/>
        <w:ind w:firstLine="640"/>
        <w:rPr>
          <w:rFonts w:ascii="仿宋_GB2312" w:eastAsia="仿宋_GB2312"/>
          <w:sz w:val="32"/>
          <w:szCs w:val="32"/>
        </w:rPr>
      </w:pPr>
      <w:r>
        <w:rPr>
          <w:rFonts w:hint="eastAsia" w:ascii="仿宋_GB2312" w:eastAsia="仿宋_GB2312"/>
          <w:sz w:val="32"/>
          <w:szCs w:val="32"/>
        </w:rPr>
        <w:t>（3）上年结余</w:t>
      </w:r>
      <w:r>
        <w:rPr>
          <w:rFonts w:hint="default" w:ascii="Times New Roman" w:hAnsi="Times New Roman" w:eastAsia="仿宋_GB2312" w:cs="Times New Roman"/>
          <w:sz w:val="32"/>
          <w:szCs w:val="32"/>
        </w:rPr>
        <w:t>32185</w:t>
      </w:r>
      <w:r>
        <w:rPr>
          <w:rFonts w:hint="eastAsia" w:ascii="仿宋_GB2312" w:eastAsia="仿宋_GB2312"/>
          <w:sz w:val="32"/>
          <w:szCs w:val="32"/>
        </w:rPr>
        <w:t>万元；</w:t>
      </w:r>
    </w:p>
    <w:p>
      <w:pPr>
        <w:pStyle w:val="2"/>
        <w:overflowPunct w:val="0"/>
        <w:topLinePunct/>
        <w:spacing w:line="600" w:lineRule="exact"/>
        <w:ind w:firstLine="640"/>
        <w:rPr>
          <w:rFonts w:ascii="仿宋_GB2312" w:eastAsia="仿宋_GB2312"/>
          <w:sz w:val="32"/>
          <w:szCs w:val="32"/>
        </w:rPr>
      </w:pPr>
      <w:r>
        <w:rPr>
          <w:rFonts w:hint="eastAsia" w:ascii="仿宋_GB2312" w:eastAsia="仿宋_GB2312"/>
          <w:sz w:val="32"/>
          <w:szCs w:val="32"/>
        </w:rPr>
        <w:t>（4）债务转贷收入</w:t>
      </w:r>
      <w:r>
        <w:rPr>
          <w:rFonts w:hint="default" w:ascii="Times New Roman" w:hAnsi="Times New Roman" w:eastAsia="仿宋_GB2312" w:cs="Times New Roman"/>
          <w:sz w:val="32"/>
          <w:szCs w:val="32"/>
        </w:rPr>
        <w:t>319140</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收入合计</w:t>
      </w:r>
      <w:r>
        <w:rPr>
          <w:rFonts w:hint="default" w:ascii="Times New Roman" w:hAnsi="Times New Roman" w:eastAsia="仿宋_GB2312" w:cs="Times New Roman"/>
          <w:sz w:val="32"/>
          <w:szCs w:val="32"/>
        </w:rPr>
        <w:t>532418</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2.支出情况</w:t>
      </w:r>
    </w:p>
    <w:p>
      <w:pPr>
        <w:overflowPunct w:val="0"/>
        <w:topLinePunct/>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（1）政府性基金支出</w:t>
      </w:r>
      <w:r>
        <w:rPr>
          <w:rFonts w:hint="default" w:ascii="Times New Roman" w:hAnsi="Times New Roman" w:eastAsia="仿宋_GB2312" w:cs="Times New Roman"/>
          <w:sz w:val="32"/>
          <w:szCs w:val="32"/>
        </w:rPr>
        <w:t>195697</w:t>
      </w:r>
      <w:r>
        <w:rPr>
          <w:rFonts w:hint="eastAsia" w:ascii="仿宋_GB2312" w:eastAsia="仿宋_GB2312"/>
          <w:sz w:val="32"/>
          <w:szCs w:val="32"/>
        </w:rPr>
        <w:t>万元，</w:t>
      </w:r>
      <w:r>
        <w:rPr>
          <w:rFonts w:hint="eastAsia" w:ascii="仿宋_GB2312" w:eastAsia="仿宋_GB2312"/>
          <w:sz w:val="32"/>
          <w:szCs w:val="32"/>
          <w:lang w:eastAsia="zh-CN"/>
        </w:rPr>
        <w:t>增</w:t>
      </w:r>
      <w:r>
        <w:rPr>
          <w:rFonts w:hint="eastAsia" w:ascii="仿宋_GB2312" w:eastAsia="仿宋_GB2312"/>
          <w:sz w:val="32"/>
          <w:szCs w:val="32"/>
          <w:lang w:val="en-US" w:eastAsia="zh-CN"/>
        </w:rPr>
        <w:t>支</w:t>
      </w:r>
      <w:r>
        <w:rPr>
          <w:rFonts w:hint="default" w:ascii="Times New Roman" w:hAnsi="Times New Roman" w:eastAsia="仿宋_GB2312" w:cs="Times New Roman"/>
          <w:color w:val="auto"/>
          <w:sz w:val="32"/>
          <w:szCs w:val="32"/>
        </w:rPr>
        <w:t>20909</w:t>
      </w:r>
      <w:r>
        <w:rPr>
          <w:rFonts w:hint="eastAsia" w:ascii="仿宋_GB2312" w:eastAsia="仿宋_GB2312"/>
          <w:sz w:val="32"/>
          <w:szCs w:val="32"/>
        </w:rPr>
        <w:t>万元，</w:t>
      </w:r>
      <w:r>
        <w:rPr>
          <w:rFonts w:hint="eastAsia" w:ascii="仿宋_GB2312" w:eastAsia="仿宋_GB2312"/>
          <w:sz w:val="32"/>
          <w:szCs w:val="32"/>
          <w:lang w:eastAsia="zh-CN"/>
        </w:rPr>
        <w:t>同比</w:t>
      </w:r>
      <w:r>
        <w:rPr>
          <w:rFonts w:hint="eastAsia" w:ascii="仿宋_GB2312" w:eastAsia="仿宋_GB2312"/>
          <w:sz w:val="32"/>
          <w:szCs w:val="32"/>
        </w:rPr>
        <w:t>增长</w:t>
      </w:r>
      <w:r>
        <w:rPr>
          <w:rFonts w:hint="default" w:ascii="Times New Roman" w:hAnsi="Times New Roman" w:eastAsia="仿宋_GB2312" w:cs="Times New Roman"/>
          <w:sz w:val="32"/>
          <w:szCs w:val="32"/>
        </w:rPr>
        <w:t>12%</w:t>
      </w:r>
      <w:r>
        <w:rPr>
          <w:rFonts w:hint="eastAsia" w:ascii="仿宋_GB2312" w:eastAsia="仿宋_GB2312"/>
          <w:sz w:val="32"/>
          <w:szCs w:val="32"/>
          <w:lang w:eastAsia="zh-CN"/>
        </w:rPr>
        <w:t>；</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（2）上解支出</w:t>
      </w:r>
      <w:r>
        <w:rPr>
          <w:rFonts w:hint="default" w:ascii="Times New Roman" w:hAnsi="Times New Roman" w:eastAsia="仿宋_GB2312" w:cs="Times New Roman"/>
          <w:sz w:val="32"/>
          <w:szCs w:val="32"/>
        </w:rPr>
        <w:t>2813</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（3）调出资金</w:t>
      </w:r>
      <w:r>
        <w:rPr>
          <w:rFonts w:hint="default" w:ascii="Times New Roman" w:hAnsi="Times New Roman" w:eastAsia="仿宋_GB2312" w:cs="Times New Roman"/>
          <w:sz w:val="32"/>
          <w:szCs w:val="32"/>
        </w:rPr>
        <w:t>30000</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（4）债务还本支出</w:t>
      </w:r>
      <w:r>
        <w:rPr>
          <w:rFonts w:hint="default" w:ascii="Times New Roman" w:hAnsi="Times New Roman" w:eastAsia="仿宋_GB2312" w:cs="Times New Roman"/>
          <w:sz w:val="32"/>
          <w:szCs w:val="32"/>
        </w:rPr>
        <w:t>120015</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支出合计</w:t>
      </w:r>
      <w:r>
        <w:rPr>
          <w:rFonts w:hint="default" w:ascii="Times New Roman" w:hAnsi="Times New Roman" w:eastAsia="仿宋_GB2312" w:cs="Times New Roman"/>
          <w:sz w:val="32"/>
          <w:szCs w:val="32"/>
        </w:rPr>
        <w:t>348525</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3.上述收支相抵，政府性基金年终结余</w:t>
      </w:r>
      <w:r>
        <w:rPr>
          <w:rFonts w:hint="default" w:ascii="Times New Roman" w:hAnsi="Times New Roman" w:eastAsia="仿宋_GB2312" w:cs="Times New Roman"/>
          <w:sz w:val="32"/>
          <w:szCs w:val="32"/>
        </w:rPr>
        <w:t>183893</w:t>
      </w:r>
      <w:r>
        <w:rPr>
          <w:rFonts w:hint="eastAsia" w:ascii="仿宋_GB2312" w:eastAsia="仿宋_GB2312"/>
          <w:sz w:val="32"/>
          <w:szCs w:val="32"/>
        </w:rPr>
        <w:t>万元。</w:t>
      </w:r>
    </w:p>
    <w:p>
      <w:pPr>
        <w:overflowPunct w:val="0"/>
        <w:topLinePunct/>
        <w:spacing w:line="600" w:lineRule="exact"/>
        <w:ind w:firstLine="640" w:firstLineChars="200"/>
        <w:rPr>
          <w:rFonts w:ascii="楷体_GB2312" w:hAnsi="楷体" w:eastAsia="楷体_GB2312"/>
          <w:bCs/>
          <w:sz w:val="32"/>
          <w:szCs w:val="32"/>
        </w:rPr>
      </w:pPr>
      <w:r>
        <w:rPr>
          <w:rFonts w:hint="eastAsia" w:ascii="楷体_GB2312" w:hAnsi="楷体" w:eastAsia="楷体_GB2312"/>
          <w:bCs/>
          <w:sz w:val="32"/>
          <w:szCs w:val="32"/>
        </w:rPr>
        <w:t>（三）国有资本经营预算收支及其平衡情况</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1.收入情况</w:t>
      </w:r>
    </w:p>
    <w:p>
      <w:pPr>
        <w:overflowPunct w:val="0"/>
        <w:topLinePunct/>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（1）国有资本经营预算收入</w:t>
      </w:r>
      <w:r>
        <w:rPr>
          <w:rFonts w:hint="default" w:ascii="Times New Roman" w:hAnsi="Times New Roman" w:eastAsia="仿宋_GB2312" w:cs="Times New Roman"/>
          <w:sz w:val="32"/>
          <w:szCs w:val="32"/>
        </w:rPr>
        <w:t>1044</w:t>
      </w:r>
      <w:r>
        <w:rPr>
          <w:rFonts w:hint="eastAsia" w:ascii="仿宋_GB2312" w:eastAsia="仿宋_GB2312"/>
          <w:sz w:val="32"/>
          <w:szCs w:val="32"/>
        </w:rPr>
        <w:t>万元，完成年初预算的</w:t>
      </w:r>
      <w:r>
        <w:rPr>
          <w:rFonts w:hint="default" w:ascii="Times New Roman" w:hAnsi="Times New Roman" w:eastAsia="仿宋_GB2312" w:cs="Times New Roman"/>
          <w:sz w:val="32"/>
          <w:szCs w:val="32"/>
        </w:rPr>
        <w:t>1044%</w:t>
      </w:r>
      <w:r>
        <w:rPr>
          <w:rFonts w:hint="eastAsia" w:ascii="仿宋_GB2312" w:eastAsia="仿宋_GB2312"/>
          <w:sz w:val="32"/>
          <w:szCs w:val="32"/>
        </w:rPr>
        <w:t>，增收</w:t>
      </w:r>
      <w:r>
        <w:rPr>
          <w:rFonts w:hint="default" w:ascii="Times New Roman" w:hAnsi="Times New Roman" w:eastAsia="仿宋_GB2312" w:cs="Times New Roman"/>
          <w:sz w:val="32"/>
          <w:szCs w:val="32"/>
        </w:rPr>
        <w:t>245</w:t>
      </w:r>
      <w:r>
        <w:rPr>
          <w:rFonts w:hint="eastAsia" w:ascii="仿宋_GB2312" w:eastAsia="仿宋_GB2312"/>
          <w:sz w:val="32"/>
          <w:szCs w:val="32"/>
        </w:rPr>
        <w:t>万元，同比增长</w:t>
      </w:r>
      <w:r>
        <w:rPr>
          <w:rFonts w:hint="default" w:ascii="Times New Roman" w:hAnsi="Times New Roman" w:eastAsia="仿宋_GB2312" w:cs="Times New Roman"/>
          <w:sz w:val="32"/>
          <w:szCs w:val="32"/>
        </w:rPr>
        <w:t>30.7%</w:t>
      </w:r>
      <w:r>
        <w:rPr>
          <w:rFonts w:hint="eastAsia" w:ascii="仿宋_GB2312" w:eastAsia="仿宋_GB2312"/>
          <w:sz w:val="32"/>
          <w:szCs w:val="32"/>
          <w:lang w:eastAsia="zh-CN"/>
        </w:rPr>
        <w:t>；</w:t>
      </w:r>
    </w:p>
    <w:p>
      <w:pPr>
        <w:pStyle w:val="2"/>
        <w:overflowPunct w:val="0"/>
        <w:topLinePunct/>
        <w:spacing w:line="600" w:lineRule="exact"/>
        <w:ind w:firstLine="640"/>
        <w:rPr>
          <w:rFonts w:ascii="仿宋_GB2312" w:eastAsia="仿宋_GB2312"/>
          <w:sz w:val="32"/>
          <w:szCs w:val="32"/>
        </w:rPr>
      </w:pPr>
      <w:r>
        <w:rPr>
          <w:rFonts w:hint="eastAsia" w:ascii="仿宋_GB2312" w:eastAsia="仿宋_GB2312"/>
          <w:sz w:val="32"/>
          <w:szCs w:val="32"/>
        </w:rPr>
        <w:t>（2）上级补助收入</w:t>
      </w:r>
      <w:r>
        <w:rPr>
          <w:rFonts w:hint="default" w:ascii="Times New Roman" w:hAnsi="Times New Roman" w:eastAsia="仿宋_GB2312" w:cs="Times New Roman"/>
          <w:sz w:val="32"/>
          <w:szCs w:val="32"/>
        </w:rPr>
        <w:t>13</w:t>
      </w:r>
      <w:r>
        <w:rPr>
          <w:rFonts w:hint="eastAsia" w:ascii="仿宋_GB2312" w:eastAsia="仿宋_GB2312"/>
          <w:sz w:val="32"/>
          <w:szCs w:val="32"/>
        </w:rPr>
        <w:t>万元；</w:t>
      </w:r>
    </w:p>
    <w:p>
      <w:pPr>
        <w:pStyle w:val="2"/>
        <w:overflowPunct w:val="0"/>
        <w:topLinePunct/>
        <w:spacing w:line="600" w:lineRule="exact"/>
        <w:ind w:firstLine="640"/>
        <w:rPr>
          <w:rFonts w:ascii="仿宋_GB2312" w:eastAsia="仿宋_GB2312"/>
          <w:sz w:val="32"/>
          <w:szCs w:val="32"/>
        </w:rPr>
      </w:pPr>
      <w:r>
        <w:rPr>
          <w:rFonts w:hint="eastAsia" w:ascii="仿宋_GB2312" w:eastAsia="仿宋_GB2312"/>
          <w:sz w:val="32"/>
          <w:szCs w:val="32"/>
        </w:rPr>
        <w:t>（3）上年结余</w:t>
      </w:r>
      <w:r>
        <w:rPr>
          <w:rFonts w:hint="default" w:ascii="Times New Roman" w:hAnsi="Times New Roman" w:eastAsia="仿宋_GB2312" w:cs="Times New Roman"/>
          <w:sz w:val="32"/>
          <w:szCs w:val="32"/>
        </w:rPr>
        <w:t>839</w:t>
      </w:r>
      <w:r>
        <w:rPr>
          <w:rFonts w:hint="eastAsia" w:ascii="仿宋_GB2312" w:eastAsia="仿宋_GB2312"/>
          <w:sz w:val="32"/>
          <w:szCs w:val="32"/>
        </w:rPr>
        <w:t>万元。</w:t>
      </w:r>
    </w:p>
    <w:p>
      <w:pPr>
        <w:pStyle w:val="2"/>
        <w:overflowPunct w:val="0"/>
        <w:topLinePunct/>
        <w:spacing w:line="600" w:lineRule="exact"/>
        <w:ind w:firstLine="640"/>
        <w:rPr>
          <w:rFonts w:ascii="仿宋_GB2312" w:eastAsia="仿宋_GB2312"/>
          <w:sz w:val="32"/>
          <w:szCs w:val="32"/>
        </w:rPr>
      </w:pPr>
      <w:r>
        <w:rPr>
          <w:rFonts w:hint="eastAsia" w:ascii="仿宋_GB2312" w:eastAsia="仿宋_GB2312"/>
          <w:sz w:val="32"/>
          <w:szCs w:val="32"/>
        </w:rPr>
        <w:t>收入合计</w:t>
      </w:r>
      <w:r>
        <w:rPr>
          <w:rFonts w:hint="default" w:ascii="Times New Roman" w:hAnsi="Times New Roman" w:eastAsia="仿宋_GB2312" w:cs="Times New Roman"/>
          <w:sz w:val="32"/>
          <w:szCs w:val="32"/>
        </w:rPr>
        <w:t>1896</w:t>
      </w:r>
      <w:r>
        <w:rPr>
          <w:rFonts w:hint="eastAsia" w:ascii="仿宋_GB2312" w:eastAsia="仿宋_GB2312"/>
          <w:sz w:val="32"/>
          <w:szCs w:val="32"/>
        </w:rPr>
        <w:t>万元。</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2.支出情况</w:t>
      </w:r>
    </w:p>
    <w:p>
      <w:pPr>
        <w:overflowPunct w:val="0"/>
        <w:topLinePunct/>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国有资本经营预算支出</w:t>
      </w:r>
      <w:r>
        <w:rPr>
          <w:rFonts w:hint="default" w:ascii="Times New Roman" w:hAnsi="Times New Roman" w:eastAsia="仿宋_GB2312" w:cs="Times New Roman"/>
          <w:sz w:val="32"/>
          <w:szCs w:val="32"/>
        </w:rPr>
        <w:t>645</w:t>
      </w:r>
      <w:r>
        <w:rPr>
          <w:rFonts w:hint="eastAsia" w:ascii="仿宋_GB2312" w:eastAsia="仿宋_GB2312"/>
          <w:sz w:val="32"/>
          <w:szCs w:val="32"/>
        </w:rPr>
        <w:t>万元，</w:t>
      </w:r>
      <w:r>
        <w:rPr>
          <w:rFonts w:hint="eastAsia" w:ascii="仿宋_GB2312" w:eastAsia="仿宋_GB2312"/>
          <w:sz w:val="32"/>
          <w:szCs w:val="32"/>
          <w:lang w:eastAsia="zh-CN"/>
        </w:rPr>
        <w:t>增</w:t>
      </w:r>
      <w:r>
        <w:rPr>
          <w:rFonts w:hint="eastAsia" w:ascii="仿宋_GB2312" w:eastAsia="仿宋_GB2312"/>
          <w:sz w:val="32"/>
          <w:szCs w:val="32"/>
          <w:lang w:val="en-US" w:eastAsia="zh-CN"/>
        </w:rPr>
        <w:t>支</w:t>
      </w:r>
      <w:r>
        <w:rPr>
          <w:rFonts w:hint="default" w:ascii="Times New Roman" w:hAnsi="Times New Roman" w:eastAsia="仿宋_GB2312" w:cs="Times New Roman"/>
          <w:sz w:val="32"/>
          <w:szCs w:val="32"/>
        </w:rPr>
        <w:t>36</w:t>
      </w:r>
      <w:r>
        <w:rPr>
          <w:rFonts w:hint="eastAsia" w:ascii="仿宋_GB2312" w:eastAsia="仿宋_GB2312"/>
          <w:sz w:val="32"/>
          <w:szCs w:val="32"/>
        </w:rPr>
        <w:t>万元，</w:t>
      </w:r>
      <w:r>
        <w:rPr>
          <w:rFonts w:hint="eastAsia" w:ascii="仿宋_GB2312" w:eastAsia="仿宋_GB2312"/>
          <w:sz w:val="32"/>
          <w:szCs w:val="32"/>
          <w:lang w:eastAsia="zh-CN"/>
        </w:rPr>
        <w:t>同比</w:t>
      </w:r>
      <w:r>
        <w:rPr>
          <w:rFonts w:hint="eastAsia" w:ascii="仿宋_GB2312" w:eastAsia="仿宋_GB2312"/>
          <w:sz w:val="32"/>
          <w:szCs w:val="32"/>
        </w:rPr>
        <w:t>增长</w:t>
      </w:r>
      <w:r>
        <w:rPr>
          <w:rFonts w:hint="default" w:ascii="Times New Roman" w:hAnsi="Times New Roman" w:eastAsia="仿宋_GB2312" w:cs="Times New Roman"/>
          <w:sz w:val="32"/>
          <w:szCs w:val="32"/>
        </w:rPr>
        <w:t>5.9%</w:t>
      </w:r>
      <w:r>
        <w:rPr>
          <w:rFonts w:hint="eastAsia" w:ascii="仿宋_GB2312" w:eastAsia="仿宋_GB2312"/>
          <w:sz w:val="32"/>
          <w:szCs w:val="32"/>
          <w:lang w:eastAsia="zh-CN"/>
        </w:rPr>
        <w:t>。</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3.上述收支相抵，国有资本经营预算年终结余</w:t>
      </w:r>
      <w:r>
        <w:rPr>
          <w:rFonts w:hint="default" w:ascii="Times New Roman" w:hAnsi="Times New Roman" w:eastAsia="仿宋_GB2312" w:cs="Times New Roman"/>
          <w:sz w:val="32"/>
          <w:szCs w:val="32"/>
        </w:rPr>
        <w:t>1251</w:t>
      </w:r>
      <w:r>
        <w:rPr>
          <w:rFonts w:hint="eastAsia" w:ascii="仿宋_GB2312" w:eastAsia="仿宋_GB2312"/>
          <w:sz w:val="32"/>
          <w:szCs w:val="32"/>
        </w:rPr>
        <w:t>万元。</w:t>
      </w:r>
    </w:p>
    <w:p>
      <w:pPr>
        <w:overflowPunct w:val="0"/>
        <w:topLinePunct/>
        <w:spacing w:line="600" w:lineRule="exact"/>
        <w:ind w:firstLine="640" w:firstLineChars="200"/>
        <w:rPr>
          <w:rFonts w:ascii="楷体_GB2312" w:hAnsi="楷体" w:eastAsia="楷体_GB2312"/>
          <w:bCs/>
          <w:sz w:val="32"/>
          <w:szCs w:val="32"/>
        </w:rPr>
      </w:pPr>
      <w:r>
        <w:rPr>
          <w:rFonts w:hint="eastAsia" w:ascii="楷体_GB2312" w:hAnsi="楷体" w:eastAsia="楷体_GB2312"/>
          <w:bCs/>
          <w:sz w:val="32"/>
          <w:szCs w:val="32"/>
        </w:rPr>
        <w:t>（四）社会保险基金预算收支及其平衡情况</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1.收入情况</w:t>
      </w:r>
    </w:p>
    <w:p>
      <w:pPr>
        <w:overflowPunct w:val="0"/>
        <w:topLinePunct/>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社会保险基金收入</w:t>
      </w:r>
      <w:r>
        <w:rPr>
          <w:rFonts w:hint="default" w:ascii="Times New Roman" w:hAnsi="Times New Roman" w:eastAsia="仿宋_GB2312" w:cs="Times New Roman"/>
          <w:sz w:val="32"/>
          <w:szCs w:val="32"/>
        </w:rPr>
        <w:t>91741</w:t>
      </w:r>
      <w:r>
        <w:rPr>
          <w:rFonts w:hint="eastAsia" w:ascii="仿宋_GB2312" w:eastAsia="仿宋_GB2312"/>
          <w:sz w:val="32"/>
          <w:szCs w:val="32"/>
        </w:rPr>
        <w:t>万元，完成年初预算的</w:t>
      </w:r>
      <w:r>
        <w:rPr>
          <w:rFonts w:hint="default" w:ascii="Times New Roman" w:hAnsi="Times New Roman" w:eastAsia="仿宋_GB2312" w:cs="Times New Roman"/>
          <w:sz w:val="32"/>
          <w:szCs w:val="32"/>
        </w:rPr>
        <w:t>96.1%</w:t>
      </w:r>
      <w:r>
        <w:rPr>
          <w:rFonts w:hint="eastAsia" w:ascii="仿宋_GB2312" w:eastAsia="仿宋_GB2312"/>
          <w:sz w:val="32"/>
          <w:szCs w:val="32"/>
        </w:rPr>
        <w:t>，减收</w:t>
      </w:r>
      <w:r>
        <w:rPr>
          <w:rFonts w:hint="default" w:ascii="Times New Roman" w:hAnsi="Times New Roman" w:eastAsia="仿宋_GB2312" w:cs="Times New Roman"/>
          <w:sz w:val="32"/>
          <w:szCs w:val="32"/>
        </w:rPr>
        <w:t>3420</w:t>
      </w:r>
      <w:r>
        <w:rPr>
          <w:rFonts w:hint="eastAsia" w:ascii="仿宋_GB2312" w:eastAsia="仿宋_GB2312"/>
          <w:sz w:val="32"/>
          <w:szCs w:val="32"/>
        </w:rPr>
        <w:t>万元，同比下降</w:t>
      </w:r>
      <w:r>
        <w:rPr>
          <w:rFonts w:hint="default" w:ascii="Times New Roman" w:hAnsi="Times New Roman" w:eastAsia="仿宋_GB2312" w:cs="Times New Roman"/>
          <w:sz w:val="32"/>
          <w:szCs w:val="32"/>
        </w:rPr>
        <w:t>3.6%</w:t>
      </w:r>
      <w:r>
        <w:rPr>
          <w:rFonts w:hint="eastAsia" w:eastAsia="仿宋_GB2312" w:cs="Times New Roman"/>
          <w:sz w:val="32"/>
          <w:szCs w:val="32"/>
          <w:lang w:eastAsia="zh-CN"/>
        </w:rPr>
        <w:t>，</w:t>
      </w:r>
      <w:r>
        <w:rPr>
          <w:rFonts w:hint="eastAsia" w:ascii="仿宋_GB2312" w:eastAsia="仿宋_GB2312"/>
          <w:color w:val="auto"/>
          <w:sz w:val="32"/>
          <w:szCs w:val="32"/>
          <w:highlight w:val="none"/>
          <w:lang w:eastAsia="zh-CN"/>
        </w:rPr>
        <w:t>原因是预算执行过程中使用上年的滚动结余资金，导致当年财政补贴收入减少。</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2.支出情况</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社会保险基金支出</w:t>
      </w:r>
      <w:r>
        <w:rPr>
          <w:rFonts w:hint="default" w:ascii="Times New Roman" w:hAnsi="Times New Roman" w:eastAsia="仿宋_GB2312" w:cs="Times New Roman"/>
          <w:sz w:val="32"/>
          <w:szCs w:val="32"/>
        </w:rPr>
        <w:t>85307</w:t>
      </w:r>
      <w:r>
        <w:rPr>
          <w:rFonts w:hint="eastAsia" w:ascii="仿宋_GB2312" w:eastAsia="仿宋_GB2312"/>
          <w:sz w:val="32"/>
          <w:szCs w:val="32"/>
        </w:rPr>
        <w:t>万元，完成年初预算的</w:t>
      </w:r>
      <w:r>
        <w:rPr>
          <w:rFonts w:hint="default" w:ascii="Times New Roman" w:hAnsi="Times New Roman" w:eastAsia="仿宋_GB2312" w:cs="Times New Roman"/>
          <w:sz w:val="32"/>
          <w:szCs w:val="32"/>
        </w:rPr>
        <w:t>99.8%</w:t>
      </w:r>
      <w:r>
        <w:rPr>
          <w:rFonts w:hint="eastAsia" w:ascii="仿宋_GB2312" w:eastAsia="仿宋_GB2312"/>
          <w:sz w:val="32"/>
          <w:szCs w:val="32"/>
        </w:rPr>
        <w:t>，</w:t>
      </w:r>
      <w:r>
        <w:rPr>
          <w:rFonts w:hint="eastAsia" w:ascii="仿宋_GB2312" w:eastAsia="仿宋_GB2312"/>
          <w:sz w:val="32"/>
          <w:szCs w:val="32"/>
          <w:lang w:eastAsia="zh-CN"/>
        </w:rPr>
        <w:t>增</w:t>
      </w:r>
      <w:r>
        <w:rPr>
          <w:rFonts w:hint="eastAsia" w:ascii="仿宋_GB2312" w:eastAsia="仿宋_GB2312"/>
          <w:sz w:val="32"/>
          <w:szCs w:val="32"/>
          <w:lang w:val="en-US" w:eastAsia="zh-CN"/>
        </w:rPr>
        <w:t>支</w:t>
      </w:r>
      <w:r>
        <w:rPr>
          <w:rFonts w:hint="default" w:ascii="Times New Roman" w:hAnsi="Times New Roman" w:eastAsia="仿宋_GB2312" w:cs="Times New Roman"/>
          <w:sz w:val="32"/>
          <w:szCs w:val="32"/>
        </w:rPr>
        <w:t>4216</w:t>
      </w:r>
      <w:r>
        <w:rPr>
          <w:rFonts w:hint="eastAsia" w:ascii="仿宋_GB2312" w:eastAsia="仿宋_GB2312"/>
          <w:sz w:val="32"/>
          <w:szCs w:val="32"/>
        </w:rPr>
        <w:t>万元，同比增长</w:t>
      </w:r>
      <w:r>
        <w:rPr>
          <w:rFonts w:hint="default" w:ascii="Times New Roman" w:hAnsi="Times New Roman" w:eastAsia="仿宋_GB2312" w:cs="Times New Roman"/>
          <w:sz w:val="32"/>
          <w:szCs w:val="32"/>
        </w:rPr>
        <w:t>5.2%</w:t>
      </w:r>
      <w:r>
        <w:rPr>
          <w:rFonts w:hint="eastAsia" w:ascii="仿宋_GB2312" w:eastAsia="仿宋_GB2312"/>
          <w:sz w:val="32"/>
          <w:szCs w:val="32"/>
        </w:rPr>
        <w:t>。</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3.上述收支相抵，社会保险基金年终结余</w:t>
      </w:r>
      <w:r>
        <w:rPr>
          <w:rFonts w:hint="default" w:ascii="Times New Roman" w:hAnsi="Times New Roman" w:eastAsia="仿宋_GB2312" w:cs="Times New Roman"/>
          <w:sz w:val="32"/>
          <w:szCs w:val="32"/>
        </w:rPr>
        <w:t>6434</w:t>
      </w:r>
      <w:r>
        <w:rPr>
          <w:rFonts w:hint="eastAsia" w:ascii="仿宋_GB2312" w:eastAsia="仿宋_GB2312"/>
          <w:sz w:val="32"/>
          <w:szCs w:val="32"/>
        </w:rPr>
        <w:t>万元。</w:t>
      </w:r>
    </w:p>
    <w:p>
      <w:pPr>
        <w:overflowPunct w:val="0"/>
        <w:topLinePunct/>
        <w:spacing w:line="600" w:lineRule="exact"/>
        <w:ind w:firstLine="640" w:firstLineChars="200"/>
        <w:rPr>
          <w:rFonts w:ascii="黑体" w:hAnsi="黑体" w:eastAsia="黑体"/>
          <w:sz w:val="32"/>
          <w:szCs w:val="32"/>
        </w:rPr>
      </w:pPr>
      <w:r>
        <w:rPr>
          <w:rFonts w:hint="eastAsia" w:ascii="黑体" w:hAnsi="黑体" w:eastAsia="黑体"/>
          <w:sz w:val="32"/>
          <w:szCs w:val="32"/>
        </w:rPr>
        <w:t>二、地方政府债务情况</w:t>
      </w:r>
    </w:p>
    <w:p>
      <w:pPr>
        <w:overflowPunct w:val="0"/>
        <w:topLinePunct/>
        <w:spacing w:line="600" w:lineRule="exact"/>
        <w:ind w:firstLine="640" w:firstLineChars="200"/>
        <w:rPr>
          <w:rFonts w:ascii="楷体_GB2312" w:eastAsia="楷体_GB2312"/>
          <w:bCs/>
          <w:sz w:val="32"/>
          <w:szCs w:val="32"/>
        </w:rPr>
      </w:pPr>
      <w:r>
        <w:rPr>
          <w:rFonts w:hint="eastAsia" w:ascii="楷体_GB2312" w:eastAsia="楷体_GB2312"/>
          <w:bCs/>
          <w:sz w:val="32"/>
          <w:szCs w:val="32"/>
        </w:rPr>
        <w:t>（一）地方政府限额余额</w:t>
      </w:r>
    </w:p>
    <w:p>
      <w:pPr>
        <w:overflowPunct w:val="0"/>
        <w:topLinePunct/>
        <w:snapToGrid w:val="0"/>
        <w:spacing w:line="600" w:lineRule="exact"/>
        <w:ind w:firstLine="640" w:firstLineChars="200"/>
        <w:rPr>
          <w:rFonts w:ascii="仿宋_GB2312" w:hAnsi="仿宋_GB2312" w:eastAsia="仿宋_GB2312" w:cs="仿宋_GB2312"/>
          <w:bCs/>
          <w:sz w:val="30"/>
          <w:szCs w:val="30"/>
        </w:rPr>
      </w:pPr>
      <w:r>
        <w:rPr>
          <w:rFonts w:hint="eastAsia" w:ascii="仿宋_GB2312" w:eastAsia="仿宋_GB2312"/>
          <w:bCs/>
          <w:sz w:val="32"/>
          <w:szCs w:val="32"/>
        </w:rPr>
        <w:t>省财政核定我县</w:t>
      </w:r>
      <w:r>
        <w:rPr>
          <w:rFonts w:hint="default" w:ascii="Times New Roman" w:hAnsi="Times New Roman" w:eastAsia="仿宋_GB2312" w:cs="Times New Roman"/>
          <w:bCs/>
          <w:sz w:val="32"/>
          <w:szCs w:val="32"/>
        </w:rPr>
        <w:t>2021</w:t>
      </w:r>
      <w:r>
        <w:rPr>
          <w:rFonts w:hint="eastAsia" w:ascii="仿宋_GB2312" w:eastAsia="仿宋_GB2312"/>
          <w:bCs/>
          <w:sz w:val="32"/>
          <w:szCs w:val="32"/>
        </w:rPr>
        <w:t>年地方政府债务限额</w:t>
      </w:r>
      <w:r>
        <w:rPr>
          <w:rFonts w:hint="default" w:ascii="Times New Roman" w:hAnsi="Times New Roman" w:eastAsia="仿宋_GB2312" w:cs="Times New Roman"/>
          <w:sz w:val="32"/>
          <w:szCs w:val="32"/>
        </w:rPr>
        <w:t>1745170</w:t>
      </w:r>
      <w:r>
        <w:rPr>
          <w:rFonts w:hint="eastAsia" w:ascii="仿宋_GB2312" w:eastAsia="仿宋_GB2312"/>
          <w:bCs/>
          <w:sz w:val="32"/>
          <w:szCs w:val="32"/>
        </w:rPr>
        <w:t>万元，其中：一般债务限额</w:t>
      </w:r>
      <w:r>
        <w:rPr>
          <w:rFonts w:hint="default" w:ascii="Times New Roman" w:hAnsi="Times New Roman" w:eastAsia="仿宋_GB2312" w:cs="Times New Roman"/>
          <w:sz w:val="32"/>
          <w:szCs w:val="32"/>
        </w:rPr>
        <w:t>839420</w:t>
      </w:r>
      <w:r>
        <w:rPr>
          <w:rFonts w:hint="eastAsia" w:ascii="仿宋_GB2312" w:eastAsia="仿宋_GB2312"/>
          <w:bCs/>
          <w:sz w:val="32"/>
          <w:szCs w:val="32"/>
        </w:rPr>
        <w:t>万元、专项债务限额</w:t>
      </w:r>
      <w:r>
        <w:rPr>
          <w:rFonts w:hint="default" w:ascii="Times New Roman" w:hAnsi="Times New Roman" w:eastAsia="仿宋_GB2312" w:cs="Times New Roman"/>
          <w:sz w:val="32"/>
          <w:szCs w:val="32"/>
        </w:rPr>
        <w:t>905750</w:t>
      </w:r>
      <w:r>
        <w:rPr>
          <w:rFonts w:hint="eastAsia" w:ascii="仿宋_GB2312" w:eastAsia="仿宋_GB2312"/>
          <w:bCs/>
          <w:sz w:val="32"/>
          <w:szCs w:val="32"/>
        </w:rPr>
        <w:t>万元。截至</w:t>
      </w:r>
      <w:r>
        <w:rPr>
          <w:rFonts w:hint="default" w:ascii="Times New Roman" w:hAnsi="Times New Roman" w:eastAsia="仿宋_GB2312" w:cs="Times New Roman"/>
          <w:bCs/>
          <w:sz w:val="32"/>
          <w:szCs w:val="32"/>
        </w:rPr>
        <w:t>2021</w:t>
      </w:r>
      <w:r>
        <w:rPr>
          <w:rFonts w:hint="eastAsia" w:ascii="仿宋_GB2312" w:eastAsia="仿宋_GB2312"/>
          <w:bCs/>
          <w:sz w:val="32"/>
          <w:szCs w:val="32"/>
        </w:rPr>
        <w:t>年底</w:t>
      </w:r>
      <w:r>
        <w:rPr>
          <w:rFonts w:hint="eastAsia" w:ascii="仿宋_GB2312" w:hAnsi="仿宋" w:eastAsia="仿宋_GB2312"/>
          <w:bCs/>
          <w:sz w:val="32"/>
          <w:szCs w:val="32"/>
        </w:rPr>
        <w:t>我县</w:t>
      </w:r>
      <w:r>
        <w:rPr>
          <w:rFonts w:hint="eastAsia" w:ascii="仿宋_GB2312" w:eastAsia="仿宋_GB2312"/>
          <w:bCs/>
          <w:sz w:val="32"/>
          <w:szCs w:val="32"/>
        </w:rPr>
        <w:t>政府债务余额</w:t>
      </w:r>
      <w:r>
        <w:rPr>
          <w:rFonts w:hint="default" w:ascii="Times New Roman" w:hAnsi="Times New Roman" w:eastAsia="仿宋_GB2312" w:cs="Times New Roman"/>
          <w:bCs/>
          <w:sz w:val="32"/>
          <w:szCs w:val="32"/>
        </w:rPr>
        <w:t>1524429</w:t>
      </w:r>
      <w:r>
        <w:rPr>
          <w:rFonts w:hint="eastAsia" w:ascii="仿宋_GB2312" w:eastAsia="仿宋_GB2312"/>
          <w:bCs/>
          <w:sz w:val="32"/>
          <w:szCs w:val="32"/>
        </w:rPr>
        <w:t>万元，其中：一般债务余额</w:t>
      </w:r>
      <w:r>
        <w:rPr>
          <w:rFonts w:hint="default" w:ascii="Times New Roman" w:hAnsi="Times New Roman" w:eastAsia="仿宋_GB2312" w:cs="Times New Roman"/>
          <w:bCs/>
          <w:sz w:val="32"/>
          <w:szCs w:val="32"/>
        </w:rPr>
        <w:t>761578</w:t>
      </w:r>
      <w:r>
        <w:rPr>
          <w:rFonts w:hint="eastAsia" w:ascii="仿宋_GB2312" w:eastAsia="仿宋_GB2312"/>
          <w:bCs/>
          <w:sz w:val="32"/>
          <w:szCs w:val="32"/>
        </w:rPr>
        <w:t>万元、专项债务余额</w:t>
      </w:r>
      <w:r>
        <w:rPr>
          <w:rFonts w:hint="default" w:ascii="Times New Roman" w:hAnsi="Times New Roman" w:eastAsia="仿宋_GB2312" w:cs="Times New Roman"/>
          <w:bCs/>
          <w:sz w:val="32"/>
          <w:szCs w:val="32"/>
        </w:rPr>
        <w:t>762851</w:t>
      </w:r>
      <w:r>
        <w:rPr>
          <w:rFonts w:hint="eastAsia" w:ascii="仿宋_GB2312" w:eastAsia="仿宋_GB2312"/>
          <w:bCs/>
          <w:sz w:val="32"/>
          <w:szCs w:val="32"/>
        </w:rPr>
        <w:t>万元。</w:t>
      </w:r>
      <w:r>
        <w:rPr>
          <w:rFonts w:hint="default" w:ascii="Times New Roman" w:hAnsi="Times New Roman" w:eastAsia="仿宋_GB2312" w:cs="Times New Roman"/>
          <w:bCs/>
          <w:sz w:val="32"/>
          <w:szCs w:val="32"/>
        </w:rPr>
        <w:t>2021</w:t>
      </w:r>
      <w:r>
        <w:rPr>
          <w:rFonts w:hint="eastAsia" w:ascii="仿宋_GB2312" w:eastAsia="仿宋_GB2312"/>
          <w:bCs/>
          <w:sz w:val="32"/>
          <w:szCs w:val="32"/>
        </w:rPr>
        <w:t>年政府债务余额未超过省财政核定我县政府债务限额。</w:t>
      </w:r>
    </w:p>
    <w:p>
      <w:pPr>
        <w:overflowPunct w:val="0"/>
        <w:topLinePunct/>
        <w:spacing w:line="600" w:lineRule="exact"/>
        <w:ind w:firstLine="640" w:firstLineChars="200"/>
        <w:rPr>
          <w:rFonts w:ascii="楷体_GB2312" w:eastAsia="楷体_GB2312"/>
          <w:bCs/>
          <w:sz w:val="32"/>
          <w:szCs w:val="32"/>
        </w:rPr>
      </w:pPr>
      <w:r>
        <w:rPr>
          <w:rFonts w:hint="eastAsia" w:ascii="楷体_GB2312" w:eastAsia="楷体_GB2312"/>
          <w:bCs/>
          <w:sz w:val="32"/>
          <w:szCs w:val="32"/>
        </w:rPr>
        <w:t>（二）政府债务再融资情况</w:t>
      </w:r>
    </w:p>
    <w:p>
      <w:pPr>
        <w:overflowPunct w:val="0"/>
        <w:topLinePunct/>
        <w:snapToGrid w:val="0"/>
        <w:spacing w:line="600" w:lineRule="exact"/>
        <w:ind w:firstLine="640" w:firstLineChars="200"/>
        <w:rPr>
          <w:rFonts w:ascii="仿宋_GB2312" w:hAnsi="仿宋_GB2312" w:eastAsia="仿宋_GB2312" w:cs="仿宋_GB2312"/>
          <w:bCs/>
          <w:sz w:val="32"/>
          <w:szCs w:val="32"/>
        </w:rPr>
      </w:pPr>
      <w:r>
        <w:rPr>
          <w:rFonts w:hint="eastAsia" w:ascii="仿宋_GB2312" w:eastAsia="仿宋_GB2312"/>
          <w:bCs/>
          <w:snapToGrid w:val="0"/>
          <w:kern w:val="0"/>
          <w:sz w:val="32"/>
          <w:szCs w:val="32"/>
        </w:rPr>
        <w:t>省财政厅下达我县</w:t>
      </w:r>
      <w:r>
        <w:rPr>
          <w:rFonts w:hint="default" w:ascii="Times New Roman" w:hAnsi="Times New Roman" w:eastAsia="仿宋_GB2312" w:cs="Times New Roman"/>
          <w:bCs/>
          <w:snapToGrid w:val="0"/>
          <w:kern w:val="0"/>
          <w:sz w:val="32"/>
          <w:szCs w:val="32"/>
        </w:rPr>
        <w:t>2021</w:t>
      </w:r>
      <w:r>
        <w:rPr>
          <w:rFonts w:hint="eastAsia" w:ascii="仿宋_GB2312" w:eastAsia="仿宋_GB2312"/>
          <w:bCs/>
          <w:snapToGrid w:val="0"/>
          <w:kern w:val="0"/>
          <w:sz w:val="32"/>
          <w:szCs w:val="32"/>
        </w:rPr>
        <w:t>年地方政府再融资债券额度</w:t>
      </w:r>
      <w:r>
        <w:rPr>
          <w:rFonts w:hint="default" w:ascii="Times New Roman" w:hAnsi="Times New Roman" w:eastAsia="仿宋_GB2312" w:cs="Times New Roman"/>
          <w:bCs/>
          <w:snapToGrid w:val="0"/>
          <w:kern w:val="0"/>
          <w:sz w:val="32"/>
          <w:szCs w:val="32"/>
        </w:rPr>
        <w:t>112889</w:t>
      </w:r>
      <w:r>
        <w:rPr>
          <w:rFonts w:hint="eastAsia" w:ascii="仿宋_GB2312" w:eastAsia="仿宋_GB2312"/>
          <w:bCs/>
          <w:snapToGrid w:val="0"/>
          <w:kern w:val="0"/>
          <w:sz w:val="32"/>
          <w:szCs w:val="32"/>
        </w:rPr>
        <w:t>万元，我县</w:t>
      </w:r>
      <w:r>
        <w:rPr>
          <w:rFonts w:hint="eastAsia" w:ascii="仿宋_GB2312" w:hAnsi="仿宋_GB2312" w:eastAsia="仿宋_GB2312" w:cs="仿宋_GB2312"/>
          <w:bCs/>
          <w:sz w:val="32"/>
          <w:szCs w:val="32"/>
        </w:rPr>
        <w:t>按照再融资债券安排明细认真组织及时完成再融资工作，按规定逐笔纳入地方政府债务管理系统进行管理。</w:t>
      </w:r>
    </w:p>
    <w:p>
      <w:pPr>
        <w:overflowPunct w:val="0"/>
        <w:topLinePunct/>
        <w:spacing w:line="600" w:lineRule="exact"/>
        <w:ind w:firstLine="640" w:firstLineChars="200"/>
        <w:rPr>
          <w:rFonts w:ascii="楷体_GB2312" w:eastAsia="楷体_GB2312"/>
          <w:bCs/>
          <w:color w:val="auto"/>
          <w:sz w:val="32"/>
          <w:szCs w:val="32"/>
        </w:rPr>
      </w:pPr>
      <w:r>
        <w:rPr>
          <w:rFonts w:hint="eastAsia" w:ascii="楷体_GB2312" w:eastAsia="楷体_GB2312"/>
          <w:bCs/>
          <w:color w:val="auto"/>
          <w:sz w:val="32"/>
          <w:szCs w:val="32"/>
        </w:rPr>
        <w:t>（三）政府新增债务情况</w:t>
      </w:r>
    </w:p>
    <w:p>
      <w:pPr>
        <w:overflowPunct w:val="0"/>
        <w:topLinePunct/>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省财政厅下达我县</w:t>
      </w:r>
      <w:r>
        <w:rPr>
          <w:rFonts w:hint="default" w:ascii="Times New Roman" w:hAnsi="Times New Roman" w:eastAsia="仿宋_GB2312" w:cs="Times New Roman"/>
          <w:bCs/>
          <w:color w:val="auto"/>
          <w:sz w:val="32"/>
          <w:szCs w:val="32"/>
        </w:rPr>
        <w:t>2021</w:t>
      </w:r>
      <w:r>
        <w:rPr>
          <w:rFonts w:ascii="仿宋_GB2312" w:hAnsi="仿宋_GB2312" w:eastAsia="仿宋_GB2312" w:cs="仿宋_GB2312"/>
          <w:bCs/>
          <w:color w:val="auto"/>
          <w:sz w:val="32"/>
          <w:szCs w:val="32"/>
        </w:rPr>
        <w:t>年新增债务</w:t>
      </w:r>
      <w:r>
        <w:rPr>
          <w:rFonts w:hint="default" w:ascii="Times New Roman" w:hAnsi="Times New Roman" w:eastAsia="仿宋_GB2312" w:cs="Times New Roman"/>
          <w:bCs/>
          <w:color w:val="auto"/>
          <w:sz w:val="32"/>
          <w:szCs w:val="32"/>
        </w:rPr>
        <w:t>260096</w:t>
      </w:r>
      <w:r>
        <w:rPr>
          <w:rFonts w:ascii="仿宋_GB2312" w:hAnsi="仿宋_GB2312" w:eastAsia="仿宋_GB2312" w:cs="仿宋_GB2312"/>
          <w:bCs/>
          <w:color w:val="auto"/>
          <w:sz w:val="32"/>
          <w:szCs w:val="32"/>
        </w:rPr>
        <w:t>万元，其中：</w:t>
      </w:r>
      <w:r>
        <w:rPr>
          <w:rFonts w:hint="eastAsia" w:ascii="仿宋_GB2312" w:hAnsi="仿宋_GB2312" w:eastAsia="仿宋_GB2312" w:cs="仿宋_GB2312"/>
          <w:color w:val="auto"/>
          <w:sz w:val="32"/>
          <w:szCs w:val="32"/>
        </w:rPr>
        <w:t>一般债券资金</w:t>
      </w:r>
      <w:r>
        <w:rPr>
          <w:rFonts w:hint="default" w:ascii="Times New Roman" w:hAnsi="Times New Roman" w:eastAsia="仿宋_GB2312" w:cs="Times New Roman"/>
          <w:color w:val="auto"/>
          <w:sz w:val="32"/>
          <w:szCs w:val="32"/>
        </w:rPr>
        <w:t>15347</w:t>
      </w:r>
      <w:r>
        <w:rPr>
          <w:rFonts w:ascii="仿宋_GB2312" w:hAnsi="仿宋_GB2312" w:eastAsia="仿宋_GB2312" w:cs="仿宋_GB2312"/>
          <w:color w:val="auto"/>
          <w:sz w:val="32"/>
          <w:szCs w:val="32"/>
        </w:rPr>
        <w:t>万元，专项债券资金</w:t>
      </w:r>
      <w:r>
        <w:rPr>
          <w:rFonts w:hint="default" w:ascii="Times New Roman" w:hAnsi="Times New Roman" w:eastAsia="仿宋_GB2312" w:cs="Times New Roman"/>
          <w:color w:val="auto"/>
          <w:sz w:val="32"/>
          <w:szCs w:val="32"/>
        </w:rPr>
        <w:t>244510</w:t>
      </w:r>
      <w:r>
        <w:rPr>
          <w:rFonts w:ascii="仿宋_GB2312" w:hAnsi="仿宋_GB2312" w:eastAsia="仿宋_GB2312" w:cs="仿宋_GB2312"/>
          <w:color w:val="auto"/>
          <w:sz w:val="32"/>
          <w:szCs w:val="32"/>
        </w:rPr>
        <w:t>万元，外债转贷</w:t>
      </w:r>
      <w:r>
        <w:rPr>
          <w:rFonts w:hint="eastAsia" w:ascii="仿宋_GB2312" w:hAnsi="仿宋_GB2312" w:eastAsia="仿宋_GB2312" w:cs="仿宋_GB2312"/>
          <w:color w:val="auto"/>
          <w:sz w:val="32"/>
          <w:szCs w:val="32"/>
          <w:lang w:eastAsia="zh-CN"/>
        </w:rPr>
        <w:t>限额</w:t>
      </w:r>
      <w:r>
        <w:rPr>
          <w:rFonts w:hint="default" w:ascii="Times New Roman" w:hAnsi="Times New Roman" w:eastAsia="仿宋_GB2312" w:cs="Times New Roman"/>
          <w:color w:val="auto"/>
          <w:sz w:val="32"/>
          <w:szCs w:val="32"/>
        </w:rPr>
        <w:t>239</w:t>
      </w:r>
      <w:r>
        <w:rPr>
          <w:rFonts w:ascii="仿宋_GB2312" w:hAnsi="仿宋_GB2312" w:eastAsia="仿宋_GB2312" w:cs="仿宋_GB2312"/>
          <w:color w:val="auto"/>
          <w:sz w:val="32"/>
          <w:szCs w:val="32"/>
        </w:rPr>
        <w:t>万元。</w:t>
      </w:r>
    </w:p>
    <w:p>
      <w:pPr>
        <w:overflowPunct w:val="0"/>
        <w:topLinePunct/>
        <w:spacing w:line="600" w:lineRule="exact"/>
        <w:ind w:firstLine="640" w:firstLineChars="200"/>
        <w:rPr>
          <w:rFonts w:ascii="黑体" w:hAnsi="黑体" w:eastAsia="黑体"/>
          <w:sz w:val="32"/>
          <w:szCs w:val="32"/>
        </w:rPr>
      </w:pPr>
      <w:r>
        <w:rPr>
          <w:rFonts w:hint="eastAsia" w:ascii="黑体" w:hAnsi="黑体" w:eastAsia="黑体"/>
          <w:sz w:val="32"/>
          <w:szCs w:val="32"/>
        </w:rPr>
        <w:t>三、财政决算有关情况说明</w:t>
      </w:r>
    </w:p>
    <w:p>
      <w:pPr>
        <w:overflowPunct w:val="0"/>
        <w:topLinePunct/>
        <w:spacing w:line="600" w:lineRule="exact"/>
        <w:ind w:firstLine="640" w:firstLineChars="200"/>
        <w:rPr>
          <w:rFonts w:eastAsia="仿宋_GB2312"/>
          <w:sz w:val="32"/>
          <w:szCs w:val="32"/>
        </w:rPr>
      </w:pPr>
      <w:r>
        <w:rPr>
          <w:rFonts w:hint="eastAsia" w:eastAsia="仿宋_GB2312"/>
          <w:sz w:val="32"/>
          <w:szCs w:val="32"/>
        </w:rPr>
        <w:t>202</w:t>
      </w:r>
      <w:r>
        <w:rPr>
          <w:rFonts w:eastAsia="仿宋_GB2312"/>
          <w:sz w:val="32"/>
          <w:szCs w:val="32"/>
        </w:rPr>
        <w:t>0</w:t>
      </w:r>
      <w:r>
        <w:rPr>
          <w:rFonts w:hint="eastAsia" w:eastAsia="仿宋_GB2312"/>
          <w:sz w:val="32"/>
          <w:szCs w:val="32"/>
        </w:rPr>
        <w:t>年的税收受疫情和减税降费政策等因素影响，基数较低。2021年经济运行实现恢复性增长，14个税种中，除增值税、个人所得税、耕地占用税出现减收外，其他税种实现增长。</w:t>
      </w:r>
    </w:p>
    <w:p>
      <w:pPr>
        <w:overflowPunct w:val="0"/>
        <w:topLinePunct/>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1.增收因素</w:t>
      </w:r>
    </w:p>
    <w:p>
      <w:pPr>
        <w:overflowPunct w:val="0"/>
        <w:topLinePunct/>
        <w:spacing w:line="600" w:lineRule="exact"/>
        <w:ind w:firstLine="640" w:firstLineChars="200"/>
        <w:rPr>
          <w:rFonts w:eastAsia="仿宋_GB2312"/>
          <w:sz w:val="32"/>
          <w:szCs w:val="32"/>
        </w:rPr>
      </w:pPr>
      <w:r>
        <w:rPr>
          <w:rFonts w:hint="eastAsia" w:ascii="仿宋_GB2312" w:eastAsia="仿宋_GB2312"/>
          <w:sz w:val="32"/>
          <w:szCs w:val="32"/>
        </w:rPr>
        <w:t>（1）</w:t>
      </w:r>
      <w:r>
        <w:rPr>
          <w:rFonts w:hint="eastAsia" w:eastAsia="仿宋_GB2312"/>
          <w:sz w:val="32"/>
          <w:szCs w:val="32"/>
        </w:rPr>
        <w:t>企业所得税（40%地方分享部分）完成100293万元，增收52687万元，</w:t>
      </w:r>
      <w:r>
        <w:rPr>
          <w:rFonts w:hint="eastAsia" w:eastAsia="仿宋_GB2312"/>
          <w:sz w:val="32"/>
          <w:szCs w:val="32"/>
          <w:lang w:eastAsia="zh-CN"/>
        </w:rPr>
        <w:t>同比</w:t>
      </w:r>
      <w:r>
        <w:rPr>
          <w:rFonts w:hint="eastAsia" w:eastAsia="仿宋_GB2312"/>
          <w:sz w:val="32"/>
          <w:szCs w:val="32"/>
        </w:rPr>
        <w:t>增长110.7%，主要是中化公司去年转亏为盈，企业所得税缴纳42474万元，同比净增。</w:t>
      </w:r>
    </w:p>
    <w:p>
      <w:pPr>
        <w:overflowPunct w:val="0"/>
        <w:topLinePunct/>
        <w:spacing w:line="600" w:lineRule="exact"/>
        <w:ind w:firstLine="640" w:firstLineChars="200"/>
        <w:rPr>
          <w:rFonts w:eastAsia="仿宋_GB2312"/>
          <w:sz w:val="32"/>
          <w:szCs w:val="32"/>
        </w:rPr>
      </w:pPr>
      <w:r>
        <w:rPr>
          <w:rFonts w:hint="eastAsia" w:ascii="仿宋_GB2312" w:eastAsia="仿宋_GB2312"/>
          <w:sz w:val="32"/>
          <w:szCs w:val="32"/>
        </w:rPr>
        <w:t>（2）</w:t>
      </w:r>
      <w:r>
        <w:rPr>
          <w:rFonts w:hint="eastAsia" w:eastAsia="仿宋_GB2312"/>
          <w:sz w:val="32"/>
          <w:szCs w:val="32"/>
        </w:rPr>
        <w:t>房产税完成11844万元，增收3653万元，</w:t>
      </w:r>
      <w:r>
        <w:rPr>
          <w:rFonts w:hint="eastAsia" w:eastAsia="仿宋_GB2312"/>
          <w:sz w:val="32"/>
          <w:szCs w:val="32"/>
          <w:lang w:eastAsia="zh-CN"/>
        </w:rPr>
        <w:t>同比</w:t>
      </w:r>
      <w:r>
        <w:rPr>
          <w:rFonts w:hint="eastAsia" w:eastAsia="仿宋_GB2312"/>
          <w:sz w:val="32"/>
          <w:szCs w:val="32"/>
        </w:rPr>
        <w:t>增长44.6%，主要是泉州船舶工业有限公司资产包出售补缴税款。</w:t>
      </w:r>
    </w:p>
    <w:p>
      <w:pPr>
        <w:overflowPunct w:val="0"/>
        <w:topLinePunct/>
        <w:spacing w:line="600" w:lineRule="exact"/>
        <w:ind w:firstLine="640" w:firstLineChars="200"/>
        <w:rPr>
          <w:rFonts w:eastAsia="仿宋_GB2312"/>
          <w:sz w:val="32"/>
          <w:szCs w:val="32"/>
        </w:rPr>
      </w:pPr>
      <w:r>
        <w:rPr>
          <w:rFonts w:hint="eastAsia" w:ascii="仿宋_GB2312" w:eastAsia="仿宋_GB2312"/>
          <w:sz w:val="32"/>
          <w:szCs w:val="32"/>
        </w:rPr>
        <w:t>（</w:t>
      </w:r>
      <w:r>
        <w:rPr>
          <w:rFonts w:hint="default" w:ascii="仿宋_GB2312" w:eastAsia="仿宋_GB2312"/>
          <w:sz w:val="32"/>
          <w:szCs w:val="32"/>
          <w:lang w:val="en-US"/>
        </w:rPr>
        <w:t>3</w:t>
      </w:r>
      <w:r>
        <w:rPr>
          <w:rFonts w:hint="eastAsia" w:ascii="仿宋_GB2312" w:eastAsia="仿宋_GB2312"/>
          <w:sz w:val="32"/>
          <w:szCs w:val="32"/>
        </w:rPr>
        <w:t>）</w:t>
      </w:r>
      <w:r>
        <w:rPr>
          <w:rFonts w:hint="eastAsia" w:eastAsia="仿宋_GB2312"/>
          <w:spacing w:val="-11"/>
          <w:sz w:val="32"/>
          <w:szCs w:val="32"/>
        </w:rPr>
        <w:t>印花税完成8337万元，增收2824万元，</w:t>
      </w:r>
      <w:r>
        <w:rPr>
          <w:rFonts w:hint="eastAsia" w:eastAsia="仿宋_GB2312"/>
          <w:spacing w:val="-11"/>
          <w:sz w:val="32"/>
          <w:szCs w:val="32"/>
          <w:lang w:eastAsia="zh-CN"/>
        </w:rPr>
        <w:t>同比</w:t>
      </w:r>
      <w:r>
        <w:rPr>
          <w:rFonts w:hint="eastAsia" w:eastAsia="仿宋_GB2312"/>
          <w:spacing w:val="-11"/>
          <w:sz w:val="32"/>
          <w:szCs w:val="32"/>
        </w:rPr>
        <w:t>增长51.2%</w:t>
      </w:r>
      <w:r>
        <w:rPr>
          <w:rFonts w:hint="eastAsia" w:eastAsia="仿宋_GB2312"/>
          <w:sz w:val="32"/>
          <w:szCs w:val="32"/>
        </w:rPr>
        <w:t>。</w:t>
      </w:r>
    </w:p>
    <w:p>
      <w:pPr>
        <w:overflowPunct w:val="0"/>
        <w:topLinePunct/>
        <w:spacing w:line="600" w:lineRule="exact"/>
        <w:ind w:firstLine="640" w:firstLineChars="200"/>
        <w:rPr>
          <w:rFonts w:eastAsia="仿宋_GB2312"/>
          <w:sz w:val="32"/>
          <w:szCs w:val="32"/>
        </w:rPr>
      </w:pPr>
      <w:r>
        <w:rPr>
          <w:rFonts w:hint="eastAsia" w:ascii="仿宋_GB2312" w:eastAsia="仿宋_GB2312"/>
          <w:sz w:val="32"/>
          <w:szCs w:val="32"/>
        </w:rPr>
        <w:t>（4）</w:t>
      </w:r>
      <w:r>
        <w:rPr>
          <w:rFonts w:hint="eastAsia" w:eastAsia="仿宋_GB2312"/>
          <w:sz w:val="32"/>
          <w:szCs w:val="32"/>
        </w:rPr>
        <w:t>土地增值税完成33142万元，增收16450万元，</w:t>
      </w:r>
      <w:r>
        <w:rPr>
          <w:rFonts w:hint="eastAsia" w:eastAsia="仿宋_GB2312"/>
          <w:sz w:val="32"/>
          <w:szCs w:val="32"/>
          <w:lang w:eastAsia="zh-CN"/>
        </w:rPr>
        <w:t>同比</w:t>
      </w:r>
      <w:r>
        <w:rPr>
          <w:rFonts w:hint="eastAsia" w:eastAsia="仿宋_GB2312"/>
          <w:sz w:val="32"/>
          <w:szCs w:val="32"/>
        </w:rPr>
        <w:t>增长98.6%，主要是税务部门加强土地增值税清算工作，其中聚龙、禹洲等房产项目土地增值税清算入库13100万元。</w:t>
      </w:r>
    </w:p>
    <w:p>
      <w:pPr>
        <w:overflowPunct w:val="0"/>
        <w:topLinePunct/>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2.减收因素</w:t>
      </w:r>
    </w:p>
    <w:p>
      <w:pPr>
        <w:overflowPunct w:val="0"/>
        <w:topLinePunct/>
        <w:spacing w:line="600" w:lineRule="exact"/>
        <w:ind w:firstLine="640" w:firstLineChars="200"/>
        <w:rPr>
          <w:rFonts w:eastAsia="仿宋_GB2312"/>
          <w:sz w:val="32"/>
          <w:szCs w:val="32"/>
        </w:rPr>
      </w:pPr>
      <w:r>
        <w:rPr>
          <w:rFonts w:hint="eastAsia" w:ascii="仿宋_GB2312" w:eastAsia="仿宋_GB2312"/>
          <w:sz w:val="32"/>
          <w:szCs w:val="32"/>
        </w:rPr>
        <w:t>（1）</w:t>
      </w:r>
      <w:r>
        <w:rPr>
          <w:rFonts w:hint="eastAsia" w:eastAsia="仿宋_GB2312"/>
          <w:sz w:val="32"/>
          <w:szCs w:val="32"/>
        </w:rPr>
        <w:t>增值税（50%地方分享部分）完成</w:t>
      </w:r>
      <w:r>
        <w:rPr>
          <w:rFonts w:eastAsia="仿宋_GB2312"/>
          <w:sz w:val="32"/>
          <w:szCs w:val="32"/>
        </w:rPr>
        <w:t>141050</w:t>
      </w:r>
      <w:r>
        <w:rPr>
          <w:rFonts w:hint="eastAsia" w:eastAsia="仿宋_GB2312"/>
          <w:sz w:val="32"/>
          <w:szCs w:val="32"/>
        </w:rPr>
        <w:t>万元，减收</w:t>
      </w:r>
      <w:r>
        <w:rPr>
          <w:rFonts w:eastAsia="仿宋_GB2312"/>
          <w:sz w:val="32"/>
          <w:szCs w:val="32"/>
        </w:rPr>
        <w:t>16220</w:t>
      </w:r>
      <w:r>
        <w:rPr>
          <w:rFonts w:hint="eastAsia" w:eastAsia="仿宋_GB2312"/>
          <w:sz w:val="32"/>
          <w:szCs w:val="32"/>
        </w:rPr>
        <w:t>万元，</w:t>
      </w:r>
      <w:r>
        <w:rPr>
          <w:rFonts w:hint="eastAsia" w:eastAsia="仿宋_GB2312"/>
          <w:sz w:val="32"/>
          <w:szCs w:val="32"/>
          <w:lang w:eastAsia="zh-CN"/>
        </w:rPr>
        <w:t>同比</w:t>
      </w:r>
      <w:r>
        <w:rPr>
          <w:rFonts w:hint="eastAsia" w:eastAsia="仿宋_GB2312"/>
          <w:sz w:val="32"/>
          <w:szCs w:val="32"/>
        </w:rPr>
        <w:t>下降</w:t>
      </w:r>
      <w:r>
        <w:rPr>
          <w:rFonts w:eastAsia="仿宋_GB2312"/>
          <w:sz w:val="32"/>
          <w:szCs w:val="32"/>
        </w:rPr>
        <w:t>10.3</w:t>
      </w:r>
      <w:r>
        <w:rPr>
          <w:rFonts w:hint="eastAsia" w:eastAsia="仿宋_GB2312"/>
          <w:sz w:val="32"/>
          <w:szCs w:val="32"/>
        </w:rPr>
        <w:t>%，主要是对制造业中小微企业实施阶段性税收缓缴措施，我县增值税缓缴3600万元；同时落实增值税留抵退税政策，其中中化泉州园区发展有限公司办理退税4900万元。</w:t>
      </w:r>
    </w:p>
    <w:p>
      <w:pPr>
        <w:overflowPunct w:val="0"/>
        <w:topLinePunct/>
        <w:spacing w:line="600" w:lineRule="exact"/>
        <w:ind w:firstLine="640" w:firstLineChars="200"/>
        <w:rPr>
          <w:rFonts w:eastAsia="仿宋_GB2312"/>
          <w:sz w:val="32"/>
          <w:szCs w:val="32"/>
        </w:rPr>
      </w:pPr>
      <w:r>
        <w:rPr>
          <w:rFonts w:hint="eastAsia" w:ascii="仿宋_GB2312" w:eastAsia="仿宋_GB2312"/>
          <w:sz w:val="32"/>
          <w:szCs w:val="32"/>
        </w:rPr>
        <w:t>（2）</w:t>
      </w:r>
      <w:r>
        <w:rPr>
          <w:rFonts w:hint="eastAsia" w:eastAsia="仿宋_GB2312"/>
          <w:sz w:val="32"/>
          <w:szCs w:val="32"/>
        </w:rPr>
        <w:t>个人所得税（40%地方分享部分）完成</w:t>
      </w:r>
      <w:r>
        <w:rPr>
          <w:rFonts w:eastAsia="仿宋_GB2312"/>
          <w:sz w:val="32"/>
          <w:szCs w:val="32"/>
        </w:rPr>
        <w:t>10067</w:t>
      </w:r>
      <w:r>
        <w:rPr>
          <w:rFonts w:hint="eastAsia" w:eastAsia="仿宋_GB2312"/>
          <w:sz w:val="32"/>
          <w:szCs w:val="32"/>
        </w:rPr>
        <w:t>万元，减收</w:t>
      </w:r>
      <w:r>
        <w:rPr>
          <w:rFonts w:eastAsia="仿宋_GB2312"/>
          <w:sz w:val="32"/>
          <w:szCs w:val="32"/>
        </w:rPr>
        <w:t>24</w:t>
      </w:r>
      <w:r>
        <w:rPr>
          <w:rFonts w:hint="eastAsia" w:eastAsia="仿宋_GB2312"/>
          <w:sz w:val="32"/>
          <w:szCs w:val="32"/>
        </w:rPr>
        <w:t>万元，</w:t>
      </w:r>
      <w:r>
        <w:rPr>
          <w:rFonts w:hint="eastAsia" w:eastAsia="仿宋_GB2312"/>
          <w:sz w:val="32"/>
          <w:szCs w:val="32"/>
          <w:lang w:eastAsia="zh-CN"/>
        </w:rPr>
        <w:t>同比</w:t>
      </w:r>
      <w:r>
        <w:rPr>
          <w:rFonts w:hint="eastAsia" w:eastAsia="仿宋_GB2312"/>
          <w:sz w:val="32"/>
          <w:szCs w:val="32"/>
        </w:rPr>
        <w:t>下降</w:t>
      </w:r>
      <w:r>
        <w:rPr>
          <w:rFonts w:eastAsia="仿宋_GB2312"/>
          <w:sz w:val="32"/>
          <w:szCs w:val="32"/>
        </w:rPr>
        <w:t>0.2</w:t>
      </w:r>
      <w:r>
        <w:rPr>
          <w:rFonts w:hint="eastAsia" w:eastAsia="仿宋_GB2312"/>
          <w:sz w:val="32"/>
          <w:szCs w:val="32"/>
        </w:rPr>
        <w:t>%。</w:t>
      </w:r>
    </w:p>
    <w:p>
      <w:pPr>
        <w:overflowPunct w:val="0"/>
        <w:topLinePunct/>
        <w:spacing w:line="600" w:lineRule="exact"/>
        <w:ind w:firstLine="640" w:firstLineChars="200"/>
        <w:rPr>
          <w:rFonts w:eastAsia="仿宋_GB2312"/>
          <w:sz w:val="32"/>
          <w:szCs w:val="32"/>
        </w:rPr>
      </w:pPr>
      <w:r>
        <w:rPr>
          <w:rFonts w:hint="eastAsia" w:ascii="仿宋_GB2312" w:eastAsia="仿宋_GB2312"/>
          <w:sz w:val="32"/>
          <w:szCs w:val="32"/>
        </w:rPr>
        <w:t>（3）</w:t>
      </w:r>
      <w:r>
        <w:rPr>
          <w:rFonts w:hint="eastAsia" w:eastAsia="仿宋_GB2312"/>
          <w:sz w:val="32"/>
          <w:szCs w:val="32"/>
        </w:rPr>
        <w:t>耕地占用税完成</w:t>
      </w:r>
      <w:r>
        <w:rPr>
          <w:rFonts w:eastAsia="仿宋_GB2312"/>
          <w:sz w:val="32"/>
          <w:szCs w:val="32"/>
        </w:rPr>
        <w:t>1922</w:t>
      </w:r>
      <w:r>
        <w:rPr>
          <w:rFonts w:hint="eastAsia" w:eastAsia="仿宋_GB2312"/>
          <w:sz w:val="32"/>
          <w:szCs w:val="32"/>
        </w:rPr>
        <w:t>万元，减收</w:t>
      </w:r>
      <w:r>
        <w:rPr>
          <w:rFonts w:eastAsia="仿宋_GB2312"/>
          <w:sz w:val="32"/>
          <w:szCs w:val="32"/>
        </w:rPr>
        <w:t>99</w:t>
      </w:r>
      <w:r>
        <w:rPr>
          <w:rFonts w:hint="eastAsia" w:eastAsia="仿宋_GB2312"/>
          <w:sz w:val="32"/>
          <w:szCs w:val="32"/>
        </w:rPr>
        <w:t>万元，</w:t>
      </w:r>
      <w:r>
        <w:rPr>
          <w:rFonts w:hint="eastAsia" w:eastAsia="仿宋_GB2312"/>
          <w:sz w:val="32"/>
          <w:szCs w:val="32"/>
          <w:lang w:eastAsia="zh-CN"/>
        </w:rPr>
        <w:t>同比</w:t>
      </w:r>
      <w:r>
        <w:rPr>
          <w:rFonts w:hint="eastAsia" w:eastAsia="仿宋_GB2312"/>
          <w:sz w:val="32"/>
          <w:szCs w:val="32"/>
        </w:rPr>
        <w:t>下降</w:t>
      </w:r>
      <w:r>
        <w:rPr>
          <w:rFonts w:eastAsia="仿宋_GB2312"/>
          <w:sz w:val="32"/>
          <w:szCs w:val="32"/>
        </w:rPr>
        <w:t>4.9</w:t>
      </w:r>
      <w:r>
        <w:rPr>
          <w:rFonts w:hint="eastAsia" w:eastAsia="仿宋_GB2312"/>
          <w:sz w:val="32"/>
          <w:szCs w:val="32"/>
        </w:rPr>
        <w:t>%。</w:t>
      </w:r>
    </w:p>
    <w:p>
      <w:pPr>
        <w:overflowPunct w:val="0"/>
        <w:topLinePunct/>
        <w:spacing w:line="600" w:lineRule="exact"/>
        <w:ind w:firstLine="640" w:firstLineChars="200"/>
        <w:rPr>
          <w:rFonts w:eastAsia="仿宋_GB2312"/>
          <w:sz w:val="32"/>
          <w:szCs w:val="32"/>
        </w:rPr>
      </w:pPr>
      <w:r>
        <w:rPr>
          <w:rFonts w:hint="eastAsia" w:ascii="仿宋_GB2312" w:eastAsia="仿宋_GB2312"/>
          <w:sz w:val="32"/>
          <w:szCs w:val="32"/>
        </w:rPr>
        <w:t>（4）</w:t>
      </w:r>
      <w:r>
        <w:rPr>
          <w:rFonts w:hint="eastAsia" w:eastAsia="仿宋_GB2312"/>
          <w:sz w:val="32"/>
          <w:szCs w:val="32"/>
        </w:rPr>
        <w:t>非税收入完成</w:t>
      </w:r>
      <w:r>
        <w:rPr>
          <w:rFonts w:eastAsia="仿宋_GB2312"/>
          <w:sz w:val="32"/>
          <w:szCs w:val="32"/>
        </w:rPr>
        <w:t>47629</w:t>
      </w:r>
      <w:r>
        <w:rPr>
          <w:rFonts w:hint="eastAsia" w:eastAsia="仿宋_GB2312"/>
          <w:sz w:val="32"/>
          <w:szCs w:val="32"/>
        </w:rPr>
        <w:t>万元，减收</w:t>
      </w:r>
      <w:r>
        <w:rPr>
          <w:rFonts w:eastAsia="仿宋_GB2312"/>
          <w:sz w:val="32"/>
          <w:szCs w:val="32"/>
        </w:rPr>
        <w:t>9483</w:t>
      </w:r>
      <w:r>
        <w:rPr>
          <w:rFonts w:hint="eastAsia" w:eastAsia="仿宋_GB2312"/>
          <w:sz w:val="32"/>
          <w:szCs w:val="32"/>
        </w:rPr>
        <w:t>万元，</w:t>
      </w:r>
      <w:r>
        <w:rPr>
          <w:rFonts w:hint="eastAsia" w:eastAsia="仿宋_GB2312"/>
          <w:sz w:val="32"/>
          <w:szCs w:val="32"/>
          <w:lang w:eastAsia="zh-CN"/>
        </w:rPr>
        <w:t>同比</w:t>
      </w:r>
      <w:r>
        <w:rPr>
          <w:rFonts w:hint="eastAsia" w:eastAsia="仿宋_GB2312"/>
          <w:sz w:val="32"/>
          <w:szCs w:val="32"/>
        </w:rPr>
        <w:t>下降</w:t>
      </w:r>
      <w:r>
        <w:rPr>
          <w:rFonts w:eastAsia="仿宋_GB2312"/>
          <w:sz w:val="32"/>
          <w:szCs w:val="32"/>
        </w:rPr>
        <w:t>16.6</w:t>
      </w:r>
      <w:r>
        <w:rPr>
          <w:rFonts w:hint="eastAsia" w:eastAsia="仿宋_GB2312"/>
          <w:sz w:val="32"/>
          <w:szCs w:val="32"/>
        </w:rPr>
        <w:t>%。其中：专项收入完成</w:t>
      </w:r>
      <w:r>
        <w:rPr>
          <w:rFonts w:eastAsia="仿宋_GB2312"/>
          <w:sz w:val="32"/>
          <w:szCs w:val="32"/>
        </w:rPr>
        <w:t>29517</w:t>
      </w:r>
      <w:r>
        <w:rPr>
          <w:rFonts w:hint="eastAsia" w:eastAsia="仿宋_GB2312"/>
          <w:sz w:val="32"/>
          <w:szCs w:val="32"/>
        </w:rPr>
        <w:t>万元，增收</w:t>
      </w:r>
      <w:r>
        <w:rPr>
          <w:rFonts w:eastAsia="仿宋_GB2312"/>
          <w:sz w:val="32"/>
          <w:szCs w:val="32"/>
        </w:rPr>
        <w:t>647</w:t>
      </w:r>
      <w:r>
        <w:rPr>
          <w:rFonts w:hint="eastAsia" w:eastAsia="仿宋_GB2312"/>
          <w:sz w:val="32"/>
          <w:szCs w:val="32"/>
        </w:rPr>
        <w:t>万元，</w:t>
      </w:r>
      <w:r>
        <w:rPr>
          <w:rFonts w:hint="eastAsia" w:eastAsia="仿宋_GB2312"/>
          <w:sz w:val="32"/>
          <w:szCs w:val="32"/>
          <w:lang w:eastAsia="zh-CN"/>
        </w:rPr>
        <w:t>同比</w:t>
      </w:r>
      <w:r>
        <w:rPr>
          <w:rFonts w:hint="eastAsia" w:eastAsia="仿宋_GB2312"/>
          <w:sz w:val="32"/>
          <w:szCs w:val="32"/>
        </w:rPr>
        <w:t>增长</w:t>
      </w:r>
      <w:r>
        <w:rPr>
          <w:rFonts w:eastAsia="仿宋_GB2312"/>
          <w:sz w:val="32"/>
          <w:szCs w:val="32"/>
        </w:rPr>
        <w:t>2.2</w:t>
      </w:r>
      <w:r>
        <w:rPr>
          <w:rFonts w:hint="eastAsia" w:eastAsia="仿宋_GB2312"/>
          <w:sz w:val="32"/>
          <w:szCs w:val="32"/>
        </w:rPr>
        <w:t>%，主要是中化公司缴纳的消费税比上年增加</w:t>
      </w:r>
      <w:r>
        <w:rPr>
          <w:rFonts w:hint="eastAsia" w:eastAsia="仿宋_GB2312"/>
          <w:sz w:val="32"/>
          <w:szCs w:val="32"/>
          <w:lang w:eastAsia="zh-CN"/>
        </w:rPr>
        <w:t>，</w:t>
      </w:r>
      <w:r>
        <w:rPr>
          <w:rFonts w:hint="eastAsia" w:eastAsia="仿宋_GB2312"/>
          <w:sz w:val="32"/>
          <w:szCs w:val="32"/>
        </w:rPr>
        <w:t>从而随主税征收的教育费附加收入同比增收。国有资源（资产）有偿使用收入完成</w:t>
      </w:r>
      <w:r>
        <w:rPr>
          <w:rFonts w:eastAsia="仿宋_GB2312"/>
          <w:sz w:val="32"/>
          <w:szCs w:val="32"/>
        </w:rPr>
        <w:t>3077</w:t>
      </w:r>
      <w:r>
        <w:rPr>
          <w:rFonts w:hint="eastAsia" w:eastAsia="仿宋_GB2312"/>
          <w:sz w:val="32"/>
          <w:szCs w:val="32"/>
        </w:rPr>
        <w:t>万元，减收</w:t>
      </w:r>
      <w:r>
        <w:rPr>
          <w:rFonts w:eastAsia="仿宋_GB2312"/>
          <w:sz w:val="32"/>
          <w:szCs w:val="32"/>
        </w:rPr>
        <w:t>10904</w:t>
      </w:r>
      <w:r>
        <w:rPr>
          <w:rFonts w:hint="eastAsia" w:eastAsia="仿宋_GB2312"/>
          <w:sz w:val="32"/>
          <w:szCs w:val="32"/>
        </w:rPr>
        <w:t>万元</w:t>
      </w:r>
      <w:r>
        <w:rPr>
          <w:rFonts w:hint="eastAsia" w:eastAsia="仿宋_GB2312"/>
          <w:sz w:val="32"/>
          <w:szCs w:val="32"/>
          <w:lang w:eastAsia="zh-CN"/>
        </w:rPr>
        <w:t>，同比</w:t>
      </w:r>
      <w:r>
        <w:rPr>
          <w:rFonts w:hint="eastAsia" w:eastAsia="仿宋_GB2312"/>
          <w:sz w:val="32"/>
          <w:szCs w:val="32"/>
        </w:rPr>
        <w:t>下降</w:t>
      </w:r>
      <w:r>
        <w:rPr>
          <w:rFonts w:eastAsia="仿宋_GB2312"/>
          <w:sz w:val="32"/>
          <w:szCs w:val="32"/>
        </w:rPr>
        <w:t>78</w:t>
      </w:r>
      <w:r>
        <w:rPr>
          <w:rFonts w:hint="eastAsia" w:eastAsia="仿宋_GB2312"/>
          <w:sz w:val="32"/>
          <w:szCs w:val="32"/>
        </w:rPr>
        <w:t>%，主要是上年惠泉片区的行政（事业）单位国有资产和城市改造建设工程指挥部剩余安置房的处置收入形成高基数的因素。</w:t>
      </w:r>
    </w:p>
    <w:p>
      <w:pPr>
        <w:overflowPunct w:val="0"/>
        <w:topLinePunct/>
        <w:spacing w:line="600" w:lineRule="exact"/>
        <w:ind w:firstLine="640" w:firstLineChars="200"/>
        <w:rPr>
          <w:rFonts w:ascii="黑体" w:hAnsi="黑体" w:eastAsia="黑体"/>
          <w:sz w:val="32"/>
          <w:szCs w:val="32"/>
        </w:rPr>
      </w:pPr>
      <w:r>
        <w:rPr>
          <w:rFonts w:hint="eastAsia" w:ascii="黑体" w:hAnsi="黑体" w:eastAsia="黑体"/>
          <w:sz w:val="32"/>
          <w:szCs w:val="32"/>
        </w:rPr>
        <w:t>四、2021年主要财政工作</w:t>
      </w:r>
    </w:p>
    <w:p>
      <w:pPr>
        <w:overflowPunct w:val="0"/>
        <w:topLinePunct/>
        <w:spacing w:line="600" w:lineRule="exact"/>
        <w:ind w:firstLine="640" w:firstLineChars="200"/>
        <w:rPr>
          <w:rFonts w:eastAsia="仿宋_GB2312"/>
          <w:sz w:val="32"/>
          <w:szCs w:val="32"/>
        </w:rPr>
      </w:pPr>
      <w:r>
        <w:rPr>
          <w:rFonts w:hint="eastAsia" w:eastAsia="仿宋_GB2312"/>
          <w:sz w:val="32"/>
          <w:szCs w:val="32"/>
        </w:rPr>
        <w:t>2021年全县各级各部门强化预算法治意识，严格落实县第十七届人大第五次会议决议及县人大常委会的审查意见，着力做好以下四个方面工作。</w:t>
      </w:r>
    </w:p>
    <w:p>
      <w:pPr>
        <w:overflowPunct w:val="0"/>
        <w:topLinePunct/>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（一）重统筹，夯实财政保障能力</w:t>
      </w:r>
    </w:p>
    <w:p>
      <w:pPr>
        <w:overflowPunct w:val="0"/>
        <w:topLinePunct/>
        <w:spacing w:line="600" w:lineRule="exact"/>
        <w:ind w:firstLine="640" w:firstLineChars="200"/>
        <w:rPr>
          <w:rFonts w:eastAsia="仿宋_GB2312"/>
          <w:sz w:val="32"/>
          <w:szCs w:val="32"/>
          <w:lang w:eastAsia="zh-Hans"/>
        </w:rPr>
      </w:pPr>
      <w:r>
        <w:rPr>
          <w:rFonts w:hint="eastAsia" w:eastAsia="仿宋_GB2312"/>
          <w:sz w:val="32"/>
          <w:szCs w:val="32"/>
        </w:rPr>
        <w:t>牢固树立大局意识，坚持优化服务稳基础，挖潜“开源”搞增收，多措并举提高财政保障能力。</w:t>
      </w:r>
      <w:r>
        <w:rPr>
          <w:rFonts w:hint="eastAsia" w:eastAsia="仿宋_GB2312"/>
          <w:b/>
          <w:bCs/>
          <w:sz w:val="32"/>
          <w:szCs w:val="32"/>
        </w:rPr>
        <w:t>强化组织收入征管</w:t>
      </w:r>
      <w:r>
        <w:rPr>
          <w:rFonts w:hint="eastAsia" w:eastAsia="仿宋_GB2312"/>
          <w:sz w:val="32"/>
          <w:szCs w:val="32"/>
        </w:rPr>
        <w:t>，紧紧围绕“千亿强县再出发”，合理把握收入组织节奏和力度，</w:t>
      </w:r>
      <w:r>
        <w:rPr>
          <w:rFonts w:hint="eastAsia" w:eastAsia="仿宋_GB2312"/>
          <w:sz w:val="32"/>
          <w:szCs w:val="32"/>
          <w:lang w:eastAsia="zh-Hans"/>
        </w:rPr>
        <w:t>做到应收尽收，</w:t>
      </w:r>
      <w:r>
        <w:rPr>
          <w:rFonts w:hint="eastAsia" w:eastAsia="仿宋_GB2312"/>
          <w:sz w:val="32"/>
          <w:szCs w:val="32"/>
        </w:rPr>
        <w:t>财政总收入突破百亿大关，两项收入增幅位居全市前列</w:t>
      </w:r>
      <w:r>
        <w:rPr>
          <w:rFonts w:hint="eastAsia" w:eastAsia="仿宋_GB2312"/>
          <w:sz w:val="32"/>
          <w:szCs w:val="32"/>
          <w:lang w:eastAsia="zh-Hans"/>
        </w:rPr>
        <w:t>。</w:t>
      </w:r>
      <w:r>
        <w:rPr>
          <w:rFonts w:hint="eastAsia" w:eastAsia="仿宋_GB2312"/>
          <w:sz w:val="32"/>
          <w:szCs w:val="32"/>
        </w:rPr>
        <w:t>财政收入质量保持较高水平，一般公共预算总收入、一般公共预算收入税性比重分别为95</w:t>
      </w:r>
      <w:r>
        <w:rPr>
          <w:rFonts w:eastAsia="仿宋_GB2312"/>
          <w:sz w:val="32"/>
          <w:szCs w:val="32"/>
        </w:rPr>
        <w:t>.6</w:t>
      </w:r>
      <w:r>
        <w:rPr>
          <w:rFonts w:hint="eastAsia" w:eastAsia="仿宋_GB2312"/>
          <w:sz w:val="32"/>
          <w:szCs w:val="32"/>
        </w:rPr>
        <w:t>%、8</w:t>
      </w:r>
      <w:r>
        <w:rPr>
          <w:rFonts w:eastAsia="仿宋_GB2312"/>
          <w:sz w:val="32"/>
          <w:szCs w:val="32"/>
        </w:rPr>
        <w:t>8.3</w:t>
      </w:r>
      <w:r>
        <w:rPr>
          <w:rFonts w:hint="eastAsia" w:eastAsia="仿宋_GB2312"/>
          <w:sz w:val="32"/>
          <w:szCs w:val="32"/>
        </w:rPr>
        <w:t>%，位居省市前列。</w:t>
      </w:r>
      <w:r>
        <w:rPr>
          <w:rFonts w:hint="eastAsia" w:eastAsia="仿宋_GB2312"/>
          <w:b/>
          <w:bCs/>
          <w:sz w:val="32"/>
          <w:szCs w:val="32"/>
          <w:lang w:val="en-US" w:eastAsia="zh-CN"/>
        </w:rPr>
        <w:t>努力</w:t>
      </w:r>
      <w:r>
        <w:rPr>
          <w:rFonts w:hint="eastAsia" w:eastAsia="仿宋_GB2312"/>
          <w:b/>
          <w:bCs/>
          <w:sz w:val="32"/>
          <w:szCs w:val="32"/>
        </w:rPr>
        <w:t>争取新增债券</w:t>
      </w:r>
      <w:r>
        <w:rPr>
          <w:rFonts w:hint="eastAsia" w:eastAsia="仿宋_GB2312"/>
          <w:sz w:val="32"/>
          <w:szCs w:val="32"/>
        </w:rPr>
        <w:t>，加强</w:t>
      </w:r>
      <w:r>
        <w:rPr>
          <w:rFonts w:hint="eastAsia" w:eastAsia="仿宋_GB2312"/>
          <w:sz w:val="32"/>
          <w:szCs w:val="32"/>
          <w:lang w:eastAsia="zh-Hans"/>
        </w:rPr>
        <w:t>债券项目储备及额度申报，</w:t>
      </w:r>
      <w:r>
        <w:rPr>
          <w:rFonts w:hint="eastAsia" w:eastAsia="仿宋_GB2312"/>
          <w:sz w:val="32"/>
          <w:szCs w:val="32"/>
        </w:rPr>
        <w:t>积极向上争取资金要素倾斜，获新增</w:t>
      </w:r>
      <w:r>
        <w:rPr>
          <w:rFonts w:hint="eastAsia" w:eastAsia="仿宋_GB2312"/>
          <w:sz w:val="32"/>
          <w:szCs w:val="32"/>
          <w:lang w:eastAsia="zh-Hans"/>
        </w:rPr>
        <w:t>债券</w:t>
      </w:r>
      <w:r>
        <w:rPr>
          <w:rFonts w:hint="eastAsia" w:eastAsia="仿宋_GB2312"/>
          <w:sz w:val="32"/>
          <w:szCs w:val="32"/>
        </w:rPr>
        <w:t>259857</w:t>
      </w:r>
      <w:r>
        <w:rPr>
          <w:rFonts w:hint="eastAsia" w:eastAsia="仿宋_GB2312"/>
          <w:sz w:val="32"/>
          <w:szCs w:val="32"/>
          <w:lang w:eastAsia="zh-Hans"/>
        </w:rPr>
        <w:t>万元，比2020年增加145149万元，增长</w:t>
      </w:r>
      <w:r>
        <w:rPr>
          <w:rFonts w:hint="eastAsia" w:eastAsia="仿宋_GB2312"/>
          <w:sz w:val="32"/>
          <w:szCs w:val="32"/>
        </w:rPr>
        <w:t>126</w:t>
      </w:r>
      <w:r>
        <w:rPr>
          <w:rFonts w:hint="eastAsia" w:eastAsia="仿宋_GB2312"/>
          <w:sz w:val="32"/>
          <w:szCs w:val="32"/>
          <w:lang w:eastAsia="zh-Hans"/>
        </w:rPr>
        <w:t>%，</w:t>
      </w:r>
      <w:r>
        <w:rPr>
          <w:rFonts w:hint="eastAsia" w:eastAsia="仿宋_GB2312"/>
          <w:sz w:val="32"/>
          <w:szCs w:val="32"/>
        </w:rPr>
        <w:t>争取</w:t>
      </w:r>
      <w:r>
        <w:rPr>
          <w:rFonts w:hint="eastAsia" w:eastAsia="仿宋_GB2312"/>
          <w:sz w:val="32"/>
          <w:szCs w:val="32"/>
          <w:lang w:eastAsia="zh-Hans"/>
        </w:rPr>
        <w:t>债券额度位列全市第</w:t>
      </w:r>
      <w:r>
        <w:rPr>
          <w:rFonts w:hint="eastAsia" w:eastAsia="仿宋_GB2312"/>
          <w:sz w:val="32"/>
          <w:szCs w:val="32"/>
        </w:rPr>
        <w:t>三</w:t>
      </w:r>
      <w:r>
        <w:rPr>
          <w:rFonts w:hint="eastAsia" w:eastAsia="仿宋_GB2312"/>
          <w:sz w:val="32"/>
          <w:szCs w:val="32"/>
          <w:lang w:eastAsia="zh-Hans"/>
        </w:rPr>
        <w:t>，有效</w:t>
      </w:r>
      <w:r>
        <w:rPr>
          <w:rFonts w:hint="eastAsia" w:eastAsia="仿宋_GB2312"/>
          <w:sz w:val="32"/>
          <w:szCs w:val="32"/>
          <w:lang w:val="en-US" w:eastAsia="zh-CN"/>
        </w:rPr>
        <w:t>保障我县项目建设</w:t>
      </w:r>
      <w:r>
        <w:rPr>
          <w:rFonts w:hint="eastAsia" w:eastAsia="仿宋_GB2312"/>
          <w:sz w:val="32"/>
          <w:szCs w:val="32"/>
          <w:lang w:eastAsia="zh-Hans"/>
        </w:rPr>
        <w:t>。</w:t>
      </w:r>
      <w:r>
        <w:rPr>
          <w:rFonts w:hint="eastAsia" w:eastAsia="仿宋_GB2312"/>
          <w:b/>
          <w:bCs/>
          <w:sz w:val="32"/>
          <w:szCs w:val="32"/>
          <w:lang w:eastAsia="zh-Hans"/>
        </w:rPr>
        <w:t>盘活</w:t>
      </w:r>
      <w:r>
        <w:rPr>
          <w:rFonts w:hint="eastAsia" w:eastAsia="仿宋_GB2312"/>
          <w:b/>
          <w:bCs/>
          <w:sz w:val="32"/>
          <w:szCs w:val="32"/>
        </w:rPr>
        <w:t>使用</w:t>
      </w:r>
      <w:r>
        <w:rPr>
          <w:rFonts w:hint="eastAsia" w:eastAsia="仿宋_GB2312"/>
          <w:b/>
          <w:bCs/>
          <w:sz w:val="32"/>
          <w:szCs w:val="32"/>
          <w:lang w:eastAsia="zh-Hans"/>
        </w:rPr>
        <w:t>存量资金</w:t>
      </w:r>
      <w:r>
        <w:rPr>
          <w:rFonts w:hint="eastAsia" w:eastAsia="仿宋_GB2312"/>
          <w:sz w:val="32"/>
          <w:szCs w:val="32"/>
        </w:rPr>
        <w:t>，建立</w:t>
      </w:r>
      <w:r>
        <w:rPr>
          <w:rFonts w:hint="eastAsia" w:eastAsia="仿宋_GB2312"/>
          <w:sz w:val="32"/>
          <w:szCs w:val="32"/>
          <w:lang w:eastAsia="zh-Hans"/>
        </w:rPr>
        <w:t>结转结余资金收回机制，动态收回部门结余结转和低效使用资金</w:t>
      </w:r>
      <w:r>
        <w:rPr>
          <w:rFonts w:eastAsia="仿宋_GB2312"/>
          <w:sz w:val="32"/>
          <w:szCs w:val="32"/>
        </w:rPr>
        <w:t>19559.49</w:t>
      </w:r>
      <w:r>
        <w:rPr>
          <w:rFonts w:hint="eastAsia" w:eastAsia="仿宋_GB2312"/>
          <w:sz w:val="32"/>
          <w:szCs w:val="32"/>
          <w:lang w:eastAsia="zh-Hans"/>
        </w:rPr>
        <w:t>万元，统筹用于为民办实事、创建全国文明城市等惠民利民重</w:t>
      </w:r>
      <w:bookmarkStart w:id="0" w:name="_GoBack"/>
      <w:bookmarkEnd w:id="0"/>
      <w:r>
        <w:rPr>
          <w:rFonts w:hint="eastAsia" w:eastAsia="仿宋_GB2312"/>
          <w:sz w:val="32"/>
          <w:szCs w:val="32"/>
          <w:lang w:eastAsia="zh-Hans"/>
        </w:rPr>
        <w:t>点急需领域支出。</w:t>
      </w:r>
    </w:p>
    <w:p>
      <w:pPr>
        <w:overflowPunct w:val="0"/>
        <w:topLinePunct/>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（二）优结构，</w:t>
      </w:r>
      <w:r>
        <w:rPr>
          <w:rFonts w:hint="eastAsia" w:ascii="楷体_GB2312" w:hAnsi="楷体_GB2312" w:eastAsia="楷体_GB2312" w:cs="楷体_GB2312"/>
          <w:bCs/>
          <w:sz w:val="32"/>
          <w:szCs w:val="32"/>
          <w:lang w:eastAsia="zh-CN"/>
        </w:rPr>
        <w:t>支</w:t>
      </w:r>
      <w:r>
        <w:rPr>
          <w:rFonts w:hint="eastAsia" w:ascii="楷体_GB2312" w:hAnsi="楷体_GB2312" w:eastAsia="楷体_GB2312" w:cs="楷体_GB2312"/>
          <w:bCs/>
          <w:sz w:val="32"/>
          <w:szCs w:val="32"/>
        </w:rPr>
        <w:t>持保障民生为本</w:t>
      </w:r>
    </w:p>
    <w:p>
      <w:pPr>
        <w:overflowPunct w:val="0"/>
        <w:topLinePunct/>
        <w:spacing w:line="600" w:lineRule="exact"/>
        <w:ind w:firstLine="640" w:firstLineChars="200"/>
        <w:rPr>
          <w:rFonts w:eastAsia="仿宋_GB2312"/>
          <w:sz w:val="32"/>
          <w:szCs w:val="32"/>
        </w:rPr>
      </w:pPr>
      <w:r>
        <w:rPr>
          <w:rFonts w:hint="eastAsia" w:ascii="仿宋_GB2312" w:hAnsi="仿宋_GB2312" w:eastAsia="仿宋_GB2312" w:cs="仿宋_GB2312"/>
          <w:sz w:val="32"/>
          <w:szCs w:val="32"/>
        </w:rPr>
        <w:t>始终坚持以人民为中心，充分发挥公共财政职能，集中财力办大事，保障民生支出需要</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rPr>
        <w:t>年民生支出</w:t>
      </w:r>
      <w:r>
        <w:rPr>
          <w:rFonts w:hint="default" w:ascii="Times New Roman" w:hAnsi="Times New Roman" w:eastAsia="仿宋_GB2312" w:cs="Times New Roman"/>
          <w:sz w:val="32"/>
          <w:szCs w:val="32"/>
        </w:rPr>
        <w:t>43.69</w:t>
      </w:r>
      <w:r>
        <w:rPr>
          <w:rFonts w:hint="eastAsia" w:ascii="仿宋_GB2312" w:hAnsi="仿宋_GB2312" w:eastAsia="仿宋_GB2312" w:cs="仿宋_GB2312"/>
          <w:sz w:val="32"/>
          <w:szCs w:val="32"/>
        </w:rPr>
        <w:t>亿元，占一般公共预算支出的比重为</w:t>
      </w:r>
      <w:r>
        <w:rPr>
          <w:rFonts w:hint="default" w:ascii="Times New Roman" w:hAnsi="Times New Roman" w:eastAsia="仿宋_GB2312" w:cs="Times New Roman"/>
          <w:sz w:val="32"/>
          <w:szCs w:val="32"/>
        </w:rPr>
        <w:t>75%</w:t>
      </w:r>
      <w:r>
        <w:rPr>
          <w:rFonts w:hint="eastAsia" w:ascii="仿宋_GB2312" w:hAnsi="仿宋_GB2312" w:eastAsia="仿宋_GB2312" w:cs="仿宋_GB2312"/>
          <w:sz w:val="32"/>
          <w:szCs w:val="32"/>
        </w:rPr>
        <w:t>，扎实推进民生补短板。</w:t>
      </w:r>
      <w:r>
        <w:rPr>
          <w:rFonts w:hint="eastAsia" w:eastAsia="仿宋_GB2312"/>
          <w:b/>
          <w:bCs/>
          <w:sz w:val="32"/>
          <w:szCs w:val="32"/>
          <w:lang w:eastAsia="zh-CN"/>
        </w:rPr>
        <w:t>支持</w:t>
      </w:r>
      <w:r>
        <w:rPr>
          <w:rFonts w:hint="eastAsia" w:eastAsia="仿宋_GB2312"/>
          <w:b/>
          <w:bCs/>
          <w:sz w:val="32"/>
          <w:szCs w:val="32"/>
        </w:rPr>
        <w:t>改善</w:t>
      </w:r>
      <w:r>
        <w:rPr>
          <w:rFonts w:hint="eastAsia" w:eastAsia="仿宋_GB2312"/>
          <w:b/>
          <w:bCs/>
          <w:sz w:val="32"/>
          <w:szCs w:val="32"/>
          <w:lang w:eastAsia="zh-Hans"/>
        </w:rPr>
        <w:t>基础</w:t>
      </w:r>
      <w:r>
        <w:rPr>
          <w:rFonts w:hint="eastAsia" w:eastAsia="仿宋_GB2312"/>
          <w:b/>
          <w:bCs/>
          <w:sz w:val="32"/>
          <w:szCs w:val="32"/>
        </w:rPr>
        <w:t>民生。</w:t>
      </w:r>
      <w:r>
        <w:rPr>
          <w:rFonts w:hint="eastAsia" w:eastAsia="仿宋_GB2312"/>
          <w:sz w:val="32"/>
          <w:szCs w:val="32"/>
        </w:rPr>
        <w:t>围绕百姓最关切的教育、医疗、社保等焦点问题，强化财政资金保障。强化校舍等教育基础设施建设及升级改造，支持与名校合作办学，提升我县教育水平；加大医疗卫生投入，推动县医院分院等一批医疗基础设施建设，支持医疗人才引进和学科建设，助推分级诊疗体系建设，提升我县医疗服务水平；扎实做好困难群众救助、残疾人生活补助等社会保障工作，切实兜住基本民生底线。</w:t>
      </w:r>
      <w:r>
        <w:rPr>
          <w:rFonts w:hint="eastAsia" w:eastAsia="仿宋_GB2312"/>
          <w:b/>
          <w:bCs/>
          <w:sz w:val="32"/>
          <w:szCs w:val="32"/>
          <w:lang w:eastAsia="zh-CN"/>
        </w:rPr>
        <w:t>支持</w:t>
      </w:r>
      <w:r>
        <w:rPr>
          <w:rFonts w:hint="eastAsia" w:eastAsia="仿宋_GB2312"/>
          <w:b/>
          <w:bCs/>
          <w:sz w:val="32"/>
          <w:szCs w:val="32"/>
        </w:rPr>
        <w:t>抗击新冠疫情。</w:t>
      </w:r>
      <w:r>
        <w:rPr>
          <w:rFonts w:hint="eastAsia" w:ascii="仿宋_GB2312" w:hAnsi="仿宋_GB2312" w:eastAsia="仿宋_GB2312" w:cs="仿宋_GB2312"/>
          <w:sz w:val="32"/>
          <w:szCs w:val="32"/>
        </w:rPr>
        <w:t>按照“特事特办、急事急办”原则，迅速启动疫情防控资金应急支付机制，开通疫情期间政府采购“绿色通道”，累计投入</w:t>
      </w:r>
      <w:r>
        <w:rPr>
          <w:rFonts w:hint="default" w:ascii="Times New Roman" w:hAnsi="Times New Roman" w:eastAsia="仿宋_GB2312" w:cs="Times New Roman"/>
          <w:sz w:val="32"/>
          <w:szCs w:val="32"/>
          <w:lang w:val="en-US"/>
        </w:rPr>
        <w:t>12776</w:t>
      </w:r>
      <w:r>
        <w:rPr>
          <w:rFonts w:hint="eastAsia" w:ascii="仿宋_GB2312" w:hAnsi="仿宋_GB2312" w:eastAsia="仿宋_GB2312" w:cs="仿宋_GB2312"/>
          <w:sz w:val="32"/>
          <w:szCs w:val="32"/>
        </w:rPr>
        <w:t>万元用于新冠病毒疫苗接种、疫情防控</w:t>
      </w:r>
      <w:r>
        <w:rPr>
          <w:rFonts w:hint="eastAsia" w:ascii="仿宋_GB2312" w:hAnsi="仿宋_GB2312" w:eastAsia="仿宋_GB2312" w:cs="仿宋_GB2312"/>
          <w:sz w:val="32"/>
          <w:szCs w:val="32"/>
          <w:lang w:eastAsia="zh-CN"/>
        </w:rPr>
        <w:t>物资</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、核酸检测能力提升、疫苗接种场所改造等，确保疫情防控政策落实到位、资金拨付到位、监督管理到位，为我县打好疫情防控攻坚战提供坚实的后勤保障。</w:t>
      </w:r>
      <w:r>
        <w:rPr>
          <w:rFonts w:hint="eastAsia" w:eastAsia="仿宋_GB2312"/>
          <w:b/>
          <w:bCs/>
          <w:sz w:val="32"/>
          <w:szCs w:val="32"/>
          <w:lang w:eastAsia="zh-CN"/>
        </w:rPr>
        <w:t>支持</w:t>
      </w:r>
      <w:r>
        <w:rPr>
          <w:rFonts w:hint="eastAsia" w:eastAsia="仿宋_GB2312"/>
          <w:b/>
          <w:bCs/>
          <w:sz w:val="32"/>
          <w:szCs w:val="32"/>
        </w:rPr>
        <w:t>提升城市品质</w:t>
      </w:r>
      <w:r>
        <w:rPr>
          <w:rFonts w:eastAsia="仿宋_GB2312"/>
          <w:b/>
          <w:bCs/>
          <w:sz w:val="32"/>
          <w:szCs w:val="32"/>
        </w:rPr>
        <w:t>。</w:t>
      </w:r>
      <w:r>
        <w:rPr>
          <w:rFonts w:hint="eastAsia" w:eastAsia="仿宋_GB2312"/>
          <w:sz w:val="32"/>
          <w:szCs w:val="32"/>
        </w:rPr>
        <w:t>聚焦交通、环境、居住等领域短板问题，统筹各类资金超10亿元，用于进一步构建便捷通畅的交通网络，支持改造城区老旧住宅小区、居民楼，打造城乡清新优美风貌，推动城市水质整治长治长效，加大城乡垃圾处理和保洁力度，着力打造幸福之城、美丽之城、宜居之城。</w:t>
      </w:r>
    </w:p>
    <w:p>
      <w:pPr>
        <w:overflowPunct w:val="0"/>
        <w:topLinePunct/>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（三）巧施策，增强经济社会活力</w:t>
      </w:r>
    </w:p>
    <w:p>
      <w:pPr>
        <w:overflowPunct w:val="0"/>
        <w:topLinePunct/>
        <w:spacing w:line="600" w:lineRule="exact"/>
        <w:ind w:firstLine="643" w:firstLineChars="200"/>
        <w:rPr>
          <w:rFonts w:eastAsia="仿宋_GB2312"/>
          <w:sz w:val="32"/>
          <w:szCs w:val="32"/>
        </w:rPr>
      </w:pPr>
      <w:r>
        <w:rPr>
          <w:rFonts w:hint="eastAsia" w:eastAsia="仿宋_GB2312"/>
          <w:b/>
          <w:bCs/>
          <w:sz w:val="32"/>
          <w:szCs w:val="32"/>
        </w:rPr>
        <w:t>助力实体经济发展</w:t>
      </w:r>
      <w:r>
        <w:rPr>
          <w:rFonts w:eastAsia="仿宋_GB2312"/>
          <w:b/>
          <w:bCs/>
          <w:sz w:val="32"/>
          <w:szCs w:val="32"/>
        </w:rPr>
        <w:t>。</w:t>
      </w:r>
      <w:r>
        <w:rPr>
          <w:rFonts w:hint="eastAsia" w:eastAsia="仿宋_GB2312"/>
          <w:sz w:val="32"/>
          <w:szCs w:val="32"/>
        </w:rPr>
        <w:t>积极推动各项惠企政策落地生效，全年累计拨付各类扶持企业资金近7亿元，通过对企业提质增效、技改创新、转型升级、人才培养、市场拓展、融资纾困等方面的资金补贴，切实激发企业发展活力。</w:t>
      </w:r>
      <w:r>
        <w:rPr>
          <w:rFonts w:hint="eastAsia" w:eastAsia="仿宋_GB2312"/>
          <w:b/>
          <w:bCs/>
          <w:sz w:val="32"/>
          <w:szCs w:val="32"/>
        </w:rPr>
        <w:t>加快财政数字化转型。</w:t>
      </w:r>
      <w:r>
        <w:rPr>
          <w:rFonts w:hint="eastAsia" w:eastAsia="仿宋_GB2312"/>
          <w:sz w:val="32"/>
          <w:szCs w:val="32"/>
        </w:rPr>
        <w:t>利用直达资金监控平台开展直达资金日常监管和预警监控跟踪，2021年我县直达资金指标已全部分配并下达至相关单位，实际支出</w:t>
      </w:r>
      <w:r>
        <w:rPr>
          <w:rFonts w:hint="eastAsia" w:eastAsia="仿宋_GB2312"/>
          <w:sz w:val="32"/>
          <w:szCs w:val="32"/>
          <w:lang w:val="en-US" w:eastAsia="zh-CN"/>
        </w:rPr>
        <w:t>32612.73</w:t>
      </w:r>
      <w:r>
        <w:rPr>
          <w:rFonts w:hint="eastAsia" w:eastAsia="仿宋_GB2312"/>
          <w:sz w:val="32"/>
          <w:szCs w:val="32"/>
        </w:rPr>
        <w:t>万元，进度位居全市前列。加快财政电子票据管理改革，将财政票据电子化管理系统（网络版）和非税收入收缴信息系统进行一体化改造，率先在全市范围内实现财政票据电子化管理，实现缴款“指尖办”“零跑动”。</w:t>
      </w:r>
      <w:r>
        <w:rPr>
          <w:rFonts w:hint="eastAsia" w:eastAsia="仿宋_GB2312"/>
          <w:b/>
          <w:bCs/>
          <w:sz w:val="32"/>
          <w:szCs w:val="32"/>
          <w:lang w:eastAsia="zh-Hans"/>
        </w:rPr>
        <w:t>打造公开透明的政府采购市场秩序。</w:t>
      </w:r>
      <w:r>
        <w:rPr>
          <w:rFonts w:hint="eastAsia" w:eastAsia="仿宋_GB2312"/>
          <w:sz w:val="32"/>
          <w:szCs w:val="32"/>
          <w:lang w:eastAsia="zh-Hans"/>
        </w:rPr>
        <w:t>落实免收投标保证金制度</w:t>
      </w:r>
      <w:r>
        <w:rPr>
          <w:rFonts w:eastAsia="仿宋_GB2312"/>
          <w:sz w:val="32"/>
          <w:szCs w:val="32"/>
          <w:lang w:eastAsia="zh-Hans"/>
        </w:rPr>
        <w:t>，</w:t>
      </w:r>
      <w:r>
        <w:rPr>
          <w:rFonts w:hint="eastAsia" w:eastAsia="仿宋_GB2312"/>
          <w:sz w:val="32"/>
          <w:szCs w:val="32"/>
          <w:lang w:eastAsia="zh-Hans"/>
        </w:rPr>
        <w:t>实现在线发布采购公告、提供采购文件、提交投标文件</w:t>
      </w:r>
      <w:r>
        <w:rPr>
          <w:rFonts w:eastAsia="仿宋_GB2312"/>
          <w:sz w:val="32"/>
          <w:szCs w:val="32"/>
          <w:lang w:eastAsia="zh-Hans"/>
        </w:rPr>
        <w:t>、</w:t>
      </w:r>
      <w:r>
        <w:rPr>
          <w:rFonts w:hint="eastAsia" w:eastAsia="仿宋_GB2312"/>
          <w:sz w:val="32"/>
          <w:szCs w:val="32"/>
          <w:lang w:eastAsia="zh-Hans"/>
        </w:rPr>
        <w:t>项目开标评标，全面落实采购人自主择优选择代理机构的法定要求，有效推进政府采购意向公开，提高政府采购效率。</w:t>
      </w:r>
      <w:r>
        <w:rPr>
          <w:rFonts w:eastAsia="仿宋_GB2312"/>
          <w:sz w:val="32"/>
          <w:szCs w:val="32"/>
          <w:lang w:eastAsia="zh-Hans"/>
        </w:rPr>
        <w:t>2021</w:t>
      </w:r>
      <w:r>
        <w:rPr>
          <w:rFonts w:hint="eastAsia" w:eastAsia="仿宋_GB2312"/>
          <w:sz w:val="32"/>
          <w:szCs w:val="32"/>
          <w:lang w:eastAsia="zh-Hans"/>
        </w:rPr>
        <w:t>年限额以上政府采购项目共</w:t>
      </w:r>
      <w:r>
        <w:rPr>
          <w:rFonts w:hint="default" w:eastAsia="仿宋_GB2312"/>
          <w:sz w:val="32"/>
          <w:szCs w:val="32"/>
          <w:lang w:val="en-US" w:eastAsia="zh-Hans"/>
        </w:rPr>
        <w:t>86</w:t>
      </w:r>
      <w:r>
        <w:rPr>
          <w:rFonts w:hint="eastAsia" w:eastAsia="仿宋_GB2312"/>
          <w:sz w:val="32"/>
          <w:szCs w:val="32"/>
          <w:lang w:eastAsia="zh-Hans"/>
        </w:rPr>
        <w:t>个，采购预算金额约</w:t>
      </w:r>
      <w:r>
        <w:rPr>
          <w:rFonts w:hint="default" w:eastAsia="仿宋_GB2312"/>
          <w:sz w:val="32"/>
          <w:szCs w:val="32"/>
          <w:lang w:val="en-US" w:eastAsia="zh-Hans"/>
        </w:rPr>
        <w:t>13983.19</w:t>
      </w:r>
      <w:r>
        <w:rPr>
          <w:rFonts w:hint="eastAsia" w:eastAsia="仿宋_GB2312"/>
          <w:sz w:val="32"/>
          <w:szCs w:val="32"/>
          <w:lang w:eastAsia="zh-Hans"/>
        </w:rPr>
        <w:t>万元，中标金额约</w:t>
      </w:r>
      <w:r>
        <w:rPr>
          <w:rFonts w:hint="default" w:eastAsia="仿宋_GB2312"/>
          <w:sz w:val="32"/>
          <w:szCs w:val="32"/>
          <w:lang w:val="en-US" w:eastAsia="zh-Hans"/>
        </w:rPr>
        <w:t>13050.41</w:t>
      </w:r>
      <w:r>
        <w:rPr>
          <w:rFonts w:hint="eastAsia" w:eastAsia="仿宋_GB2312"/>
          <w:sz w:val="32"/>
          <w:szCs w:val="32"/>
          <w:lang w:eastAsia="zh-Hans"/>
        </w:rPr>
        <w:t>万元，节约资金</w:t>
      </w:r>
      <w:r>
        <w:rPr>
          <w:rFonts w:hint="default" w:eastAsia="仿宋_GB2312"/>
          <w:sz w:val="32"/>
          <w:szCs w:val="32"/>
          <w:lang w:val="en-US" w:eastAsia="zh-Hans"/>
        </w:rPr>
        <w:t>932.78</w:t>
      </w:r>
      <w:r>
        <w:rPr>
          <w:rFonts w:hint="eastAsia" w:eastAsia="仿宋_GB2312"/>
          <w:sz w:val="32"/>
          <w:szCs w:val="32"/>
          <w:lang w:eastAsia="zh-Hans"/>
        </w:rPr>
        <w:t>万元，节约率</w:t>
      </w:r>
      <w:r>
        <w:rPr>
          <w:rFonts w:eastAsia="仿宋_GB2312"/>
          <w:sz w:val="32"/>
          <w:szCs w:val="32"/>
          <w:lang w:eastAsia="zh-Hans"/>
        </w:rPr>
        <w:t>6.</w:t>
      </w:r>
      <w:r>
        <w:rPr>
          <w:rFonts w:hint="default" w:eastAsia="仿宋_GB2312"/>
          <w:sz w:val="32"/>
          <w:szCs w:val="32"/>
          <w:lang w:val="en-US" w:eastAsia="zh-Hans"/>
        </w:rPr>
        <w:t>67</w:t>
      </w:r>
      <w:r>
        <w:rPr>
          <w:rFonts w:hint="eastAsia" w:eastAsia="仿宋_GB2312"/>
          <w:sz w:val="32"/>
          <w:szCs w:val="32"/>
          <w:lang w:eastAsia="zh-Hans"/>
        </w:rPr>
        <w:t>%。</w:t>
      </w:r>
    </w:p>
    <w:p>
      <w:pPr>
        <w:overflowPunct w:val="0"/>
        <w:topLinePunct/>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（四）严监管，提高资金管理质效</w:t>
      </w:r>
    </w:p>
    <w:p>
      <w:pPr>
        <w:pBdr>
          <w:bottom w:val="single" w:color="FFFFFF" w:sz="4" w:space="31"/>
        </w:pBdr>
        <w:tabs>
          <w:tab w:val="left" w:pos="1440"/>
        </w:tabs>
        <w:overflowPunct w:val="0"/>
        <w:topLinePunct/>
        <w:spacing w:line="600" w:lineRule="exact"/>
        <w:ind w:firstLine="643" w:firstLineChars="200"/>
        <w:rPr>
          <w:rFonts w:eastAsia="仿宋_GB2312"/>
          <w:sz w:val="32"/>
          <w:szCs w:val="32"/>
        </w:rPr>
      </w:pPr>
      <w:r>
        <w:rPr>
          <w:rFonts w:hint="eastAsia" w:eastAsia="仿宋_GB2312"/>
          <w:b/>
          <w:bCs/>
          <w:sz w:val="32"/>
          <w:szCs w:val="32"/>
        </w:rPr>
        <w:t>加快预算绩效管理体系建设。</w:t>
      </w:r>
      <w:r>
        <w:rPr>
          <w:rFonts w:hint="eastAsia" w:eastAsia="仿宋_GB2312"/>
          <w:sz w:val="32"/>
          <w:szCs w:val="32"/>
        </w:rPr>
        <w:t>在一般公共预算绩效管理的基础上，试点将绩效管理覆盖至政府性基金预算、社会保险基金预算、国有资本经营预算，实现绩效目标管理全覆盖，基本建成涵盖“四本预算”绩效管理体系。对2021年度专项资金的绩效目标实现程度和执行进度进行“双监控”，涉及金额518309万元、约550个项目。</w:t>
      </w:r>
      <w:r>
        <w:rPr>
          <w:rFonts w:hint="eastAsia" w:eastAsia="仿宋_GB2312"/>
          <w:b/>
          <w:bCs/>
          <w:sz w:val="32"/>
          <w:szCs w:val="32"/>
        </w:rPr>
        <w:t>加大</w:t>
      </w:r>
      <w:r>
        <w:rPr>
          <w:rFonts w:hint="eastAsia" w:eastAsia="仿宋_GB2312"/>
          <w:b/>
          <w:bCs/>
          <w:sz w:val="32"/>
          <w:szCs w:val="32"/>
          <w:lang w:eastAsia="zh-Hans"/>
        </w:rPr>
        <w:t>财政</w:t>
      </w:r>
      <w:r>
        <w:rPr>
          <w:rFonts w:hint="eastAsia" w:eastAsia="仿宋_GB2312"/>
          <w:b/>
          <w:bCs/>
          <w:sz w:val="32"/>
          <w:szCs w:val="32"/>
        </w:rPr>
        <w:t>监督力度。</w:t>
      </w:r>
      <w:r>
        <w:rPr>
          <w:rFonts w:hint="eastAsia" w:eastAsia="仿宋_GB2312"/>
          <w:sz w:val="32"/>
          <w:szCs w:val="32"/>
        </w:rPr>
        <w:t>持续开展落实中央八项规定及其实施细则精神“1+X”专项督查，重点关注乡村振兴、疫情防控、惠企利民等领域，开展扶贫资金专项检查和国有企业全面从严治党专项督查。组织全县</w:t>
      </w:r>
      <w:r>
        <w:rPr>
          <w:rFonts w:hint="eastAsia" w:eastAsia="仿宋_GB2312"/>
          <w:sz w:val="32"/>
          <w:szCs w:val="32"/>
          <w:lang w:val="en-US" w:eastAsia="zh-CN"/>
        </w:rPr>
        <w:t>278</w:t>
      </w:r>
      <w:r>
        <w:rPr>
          <w:rFonts w:hint="eastAsia" w:eastAsia="仿宋_GB2312"/>
          <w:sz w:val="32"/>
          <w:szCs w:val="32"/>
        </w:rPr>
        <w:t>个单位完成2020年度行政事业单位内部控制报告编报，促进财政资金安全有效使用。</w:t>
      </w:r>
      <w:r>
        <w:rPr>
          <w:rFonts w:hint="eastAsia" w:eastAsia="仿宋_GB2312"/>
          <w:b/>
          <w:bCs/>
          <w:sz w:val="32"/>
          <w:szCs w:val="32"/>
          <w:lang w:eastAsia="zh-Hans"/>
        </w:rPr>
        <w:t>加强</w:t>
      </w:r>
      <w:r>
        <w:rPr>
          <w:rFonts w:hint="eastAsia" w:eastAsia="仿宋_GB2312"/>
          <w:b/>
          <w:bCs/>
          <w:sz w:val="32"/>
          <w:szCs w:val="32"/>
        </w:rPr>
        <w:t>国有资产监管。</w:t>
      </w:r>
      <w:r>
        <w:rPr>
          <w:rFonts w:hint="eastAsia" w:eastAsia="仿宋_GB2312"/>
          <w:sz w:val="32"/>
          <w:szCs w:val="32"/>
        </w:rPr>
        <w:t>出台《惠安县行政事业单位国有房屋管理暂行规定》，进一步推进资源合理配置和节约集约使用。2021年审批处置资产</w:t>
      </w:r>
      <w:r>
        <w:rPr>
          <w:rFonts w:hint="eastAsia" w:eastAsia="仿宋_GB2312"/>
          <w:sz w:val="32"/>
          <w:szCs w:val="32"/>
          <w:lang w:val="en-US" w:eastAsia="zh-CN"/>
        </w:rPr>
        <w:t>9685.33</w:t>
      </w:r>
      <w:r>
        <w:rPr>
          <w:rFonts w:hint="eastAsia" w:eastAsia="仿宋_GB2312"/>
          <w:sz w:val="32"/>
          <w:szCs w:val="32"/>
        </w:rPr>
        <w:t>万元，调拨</w:t>
      </w:r>
      <w:r>
        <w:rPr>
          <w:rFonts w:hint="eastAsia" w:eastAsia="仿宋_GB2312"/>
          <w:sz w:val="32"/>
          <w:szCs w:val="32"/>
          <w:lang w:val="en-US" w:eastAsia="zh-CN"/>
        </w:rPr>
        <w:t>30</w:t>
      </w:r>
      <w:r>
        <w:rPr>
          <w:rFonts w:hint="eastAsia" w:eastAsia="仿宋_GB2312"/>
          <w:sz w:val="32"/>
          <w:szCs w:val="32"/>
        </w:rPr>
        <w:t>个单位资产</w:t>
      </w:r>
      <w:r>
        <w:rPr>
          <w:rFonts w:hint="eastAsia" w:eastAsia="仿宋_GB2312"/>
          <w:sz w:val="32"/>
          <w:szCs w:val="32"/>
          <w:lang w:val="en-US" w:eastAsia="zh-CN"/>
        </w:rPr>
        <w:t>5664.83</w:t>
      </w:r>
      <w:r>
        <w:rPr>
          <w:rFonts w:hint="eastAsia" w:eastAsia="仿宋_GB2312"/>
          <w:sz w:val="32"/>
          <w:szCs w:val="32"/>
        </w:rPr>
        <w:t>万元</w:t>
      </w:r>
      <w:r>
        <w:rPr>
          <w:rFonts w:eastAsia="仿宋_GB2312"/>
          <w:sz w:val="32"/>
          <w:szCs w:val="32"/>
        </w:rPr>
        <w:t>，</w:t>
      </w:r>
      <w:r>
        <w:rPr>
          <w:rFonts w:hint="eastAsia" w:eastAsia="仿宋_GB2312"/>
          <w:sz w:val="32"/>
          <w:szCs w:val="32"/>
        </w:rPr>
        <w:t>出租</w:t>
      </w:r>
      <w:r>
        <w:rPr>
          <w:rFonts w:hint="eastAsia" w:eastAsia="仿宋_GB2312"/>
          <w:sz w:val="32"/>
          <w:szCs w:val="32"/>
          <w:lang w:val="en-US" w:eastAsia="zh-CN"/>
        </w:rPr>
        <w:t>214</w:t>
      </w:r>
      <w:r>
        <w:rPr>
          <w:rFonts w:hint="eastAsia" w:eastAsia="仿宋_GB2312"/>
          <w:sz w:val="32"/>
          <w:szCs w:val="32"/>
        </w:rPr>
        <w:t>个标的、成交年租金</w:t>
      </w:r>
      <w:r>
        <w:rPr>
          <w:rFonts w:hint="eastAsia" w:eastAsia="仿宋_GB2312"/>
          <w:sz w:val="32"/>
          <w:szCs w:val="32"/>
          <w:lang w:val="en-US" w:eastAsia="zh-CN"/>
        </w:rPr>
        <w:t>801.34</w:t>
      </w:r>
      <w:r>
        <w:rPr>
          <w:rFonts w:hint="eastAsia" w:eastAsia="仿宋_GB2312"/>
          <w:sz w:val="32"/>
          <w:szCs w:val="32"/>
        </w:rPr>
        <w:t>万元，上缴国有资产处置收入</w:t>
      </w:r>
      <w:r>
        <w:rPr>
          <w:rFonts w:hint="eastAsia" w:eastAsia="仿宋_GB2312"/>
          <w:sz w:val="32"/>
          <w:szCs w:val="32"/>
          <w:lang w:val="en-US" w:eastAsia="zh-CN"/>
        </w:rPr>
        <w:t>193.61</w:t>
      </w:r>
      <w:r>
        <w:rPr>
          <w:rFonts w:hint="eastAsia" w:eastAsia="仿宋_GB2312"/>
          <w:sz w:val="32"/>
          <w:szCs w:val="32"/>
        </w:rPr>
        <w:t>万元。搭建国有企业资产管理系统平台，升级行政事业单位国有资产管理平台，对国有资产进行日常动态管理。</w:t>
      </w:r>
    </w:p>
    <w:p>
      <w:pPr>
        <w:pBdr>
          <w:bottom w:val="single" w:color="FFFFFF" w:sz="4" w:space="31"/>
        </w:pBdr>
        <w:tabs>
          <w:tab w:val="left" w:pos="1440"/>
        </w:tabs>
        <w:overflowPunct w:val="0"/>
        <w:topLinePunct/>
        <w:spacing w:line="600" w:lineRule="exact"/>
        <w:ind w:firstLine="640" w:firstLineChars="200"/>
        <w:rPr>
          <w:rFonts w:eastAsia="仿宋_GB2312"/>
          <w:sz w:val="32"/>
          <w:szCs w:val="32"/>
        </w:rPr>
      </w:pPr>
      <w:r>
        <w:rPr>
          <w:rFonts w:eastAsia="仿宋_GB2312"/>
          <w:sz w:val="32"/>
          <w:szCs w:val="32"/>
        </w:rPr>
        <w:t>总体来</w:t>
      </w:r>
      <w:r>
        <w:rPr>
          <w:rFonts w:hint="eastAsia" w:eastAsia="仿宋_GB2312"/>
          <w:sz w:val="32"/>
          <w:szCs w:val="32"/>
        </w:rPr>
        <w:t>看，2021年我县财政运行</w:t>
      </w:r>
      <w:r>
        <w:rPr>
          <w:rFonts w:hint="eastAsia" w:ascii="仿宋_GB2312" w:hAnsi="仿宋_GB2312" w:eastAsia="仿宋_GB2312" w:cs="仿宋_GB2312"/>
          <w:sz w:val="32"/>
          <w:szCs w:val="32"/>
        </w:rPr>
        <w:t>情况平稳，这些成绩的取得，是县委科学决策、正确领导的结果，是人大依法监督和政协民主监督的结果，也是各级各部门共同努力的结果。但我们也清醒地认识到，当前财政运行中还</w:t>
      </w:r>
      <w:r>
        <w:rPr>
          <w:rFonts w:eastAsia="仿宋_GB2312"/>
          <w:sz w:val="32"/>
          <w:szCs w:val="32"/>
        </w:rPr>
        <w:t>存在不少困难和挑战：新冠肺炎疫情和贸易保护主义对我县外贸出口造成冲击，实体经济困难凸显，</w:t>
      </w:r>
      <w:r>
        <w:rPr>
          <w:rFonts w:hint="eastAsia" w:eastAsia="仿宋_GB2312"/>
          <w:sz w:val="32"/>
          <w:szCs w:val="32"/>
        </w:rPr>
        <w:t>组合式减税降费支持</w:t>
      </w:r>
      <w:r>
        <w:rPr>
          <w:rFonts w:eastAsia="仿宋_GB2312"/>
          <w:sz w:val="32"/>
          <w:szCs w:val="32"/>
        </w:rPr>
        <w:t>政策带来的减收效应持续释放，财政收入新增长点</w:t>
      </w:r>
      <w:r>
        <w:rPr>
          <w:rFonts w:hint="eastAsia" w:eastAsia="仿宋_GB2312"/>
          <w:sz w:val="32"/>
          <w:szCs w:val="32"/>
        </w:rPr>
        <w:t>不多</w:t>
      </w:r>
      <w:r>
        <w:rPr>
          <w:rFonts w:eastAsia="仿宋_GB2312"/>
          <w:sz w:val="32"/>
          <w:szCs w:val="32"/>
        </w:rPr>
        <w:t>，财政减收压力显著加大；重点领域资金保障和财政刚性支出需求持续增长，财政处于常态化的“紧平衡”状态；项目建设类型多样化、资金需求体量大，项目资金保障难度加大，亟需通过体制机制创新，拓宽资金渠道、激发运营活力，增强财政可持续性；部分单位厉行节约和成本效益意识不强，预算绩效约束作用还不够强，支出绩效和项目运作有待提升。我们将高度重视这些问题，认真听取意见和建议，采取有力措施逐步加以解决。</w:t>
      </w:r>
    </w:p>
    <w:p>
      <w:pPr>
        <w:pBdr>
          <w:bottom w:val="single" w:color="FFFFFF" w:sz="4" w:space="31"/>
        </w:pBdr>
        <w:tabs>
          <w:tab w:val="left" w:pos="1440"/>
        </w:tabs>
        <w:overflowPunct w:val="0"/>
        <w:topLinePunct/>
        <w:spacing w:line="600" w:lineRule="exact"/>
        <w:ind w:firstLine="640" w:firstLineChars="200"/>
        <w:rPr>
          <w:rFonts w:ascii="仿宋_GB2312" w:hAnsi="宋体" w:eastAsia="仿宋_GB2312"/>
          <w:sz w:val="32"/>
          <w:szCs w:val="32"/>
        </w:rPr>
      </w:pPr>
    </w:p>
    <w:p>
      <w:pPr>
        <w:pBdr>
          <w:bottom w:val="single" w:color="FFFFFF" w:sz="4" w:space="31"/>
        </w:pBdr>
        <w:tabs>
          <w:tab w:val="left" w:pos="1440"/>
        </w:tabs>
        <w:overflowPunct w:val="0"/>
        <w:topLinePunct/>
        <w:spacing w:line="600" w:lineRule="exact"/>
        <w:ind w:firstLine="640" w:firstLineChars="200"/>
        <w:rPr>
          <w:rFonts w:ascii="仿宋_GB2312" w:hAnsi="仿宋" w:eastAsia="仿宋_GB2312"/>
          <w:sz w:val="32"/>
          <w:szCs w:val="32"/>
        </w:rPr>
      </w:pPr>
      <w:r>
        <w:rPr>
          <w:rFonts w:hint="eastAsia" w:ascii="仿宋_GB2312" w:hAnsi="宋体" w:eastAsia="仿宋_GB2312"/>
          <w:sz w:val="32"/>
          <w:szCs w:val="32"/>
        </w:rPr>
        <w:t>附表：</w:t>
      </w:r>
      <w:r>
        <w:rPr>
          <w:rFonts w:hint="eastAsia" w:ascii="仿宋_GB2312" w:eastAsia="仿宋_GB2312"/>
          <w:sz w:val="32"/>
          <w:szCs w:val="32"/>
        </w:rPr>
        <w:t>1.</w:t>
      </w:r>
      <w:r>
        <w:rPr>
          <w:rFonts w:hint="eastAsia" w:eastAsia="仿宋_GB2312"/>
          <w:sz w:val="32"/>
          <w:szCs w:val="32"/>
        </w:rPr>
        <w:t>2021年一般公共预算收入完成情况表</w:t>
      </w:r>
    </w:p>
    <w:p>
      <w:pPr>
        <w:pBdr>
          <w:bottom w:val="single" w:color="FFFFFF" w:sz="4" w:space="31"/>
        </w:pBdr>
        <w:tabs>
          <w:tab w:val="left" w:pos="1440"/>
        </w:tabs>
        <w:overflowPunct w:val="0"/>
        <w:topLinePunct/>
        <w:spacing w:line="600" w:lineRule="exact"/>
        <w:ind w:firstLine="1600" w:firstLineChars="500"/>
        <w:rPr>
          <w:rFonts w:hint="eastAsia" w:eastAsia="仿宋_GB2312"/>
          <w:sz w:val="32"/>
          <w:szCs w:val="32"/>
        </w:rPr>
      </w:pPr>
      <w:r>
        <w:rPr>
          <w:rFonts w:hint="eastAsia" w:ascii="仿宋_GB2312" w:hAnsi="仿宋" w:eastAsia="仿宋_GB2312"/>
          <w:sz w:val="32"/>
          <w:szCs w:val="32"/>
        </w:rPr>
        <w:t>2.</w:t>
      </w:r>
      <w:r>
        <w:rPr>
          <w:rFonts w:hint="eastAsia" w:eastAsia="仿宋_GB2312"/>
          <w:sz w:val="32"/>
          <w:szCs w:val="32"/>
        </w:rPr>
        <w:t>2021年一般公共预算支出完成情况表</w:t>
      </w:r>
    </w:p>
    <w:p>
      <w:pPr>
        <w:pBdr>
          <w:bottom w:val="single" w:color="FFFFFF" w:sz="4" w:space="31"/>
        </w:pBdr>
        <w:tabs>
          <w:tab w:val="left" w:pos="1440"/>
        </w:tabs>
        <w:overflowPunct w:val="0"/>
        <w:topLinePunct/>
        <w:spacing w:line="600" w:lineRule="exact"/>
        <w:ind w:firstLine="1600" w:firstLineChars="500"/>
        <w:rPr>
          <w:rFonts w:hint="eastAsia" w:eastAsia="仿宋_GB2312"/>
          <w:sz w:val="32"/>
          <w:szCs w:val="32"/>
        </w:rPr>
      </w:pPr>
      <w:r>
        <w:rPr>
          <w:rFonts w:hint="eastAsia" w:ascii="仿宋_GB2312" w:hAnsi="仿宋" w:eastAsia="仿宋_GB2312"/>
          <w:sz w:val="32"/>
          <w:szCs w:val="32"/>
        </w:rPr>
        <w:t>3.</w:t>
      </w:r>
      <w:r>
        <w:rPr>
          <w:rFonts w:hint="eastAsia" w:eastAsia="仿宋_GB2312"/>
          <w:sz w:val="32"/>
          <w:szCs w:val="32"/>
        </w:rPr>
        <w:t>2021年政府性基金收入完成情况表</w:t>
      </w:r>
    </w:p>
    <w:p>
      <w:pPr>
        <w:pBdr>
          <w:bottom w:val="single" w:color="FFFFFF" w:sz="4" w:space="31"/>
        </w:pBdr>
        <w:tabs>
          <w:tab w:val="left" w:pos="1440"/>
        </w:tabs>
        <w:overflowPunct w:val="0"/>
        <w:topLinePunct/>
        <w:spacing w:line="600" w:lineRule="exact"/>
        <w:ind w:firstLine="1600" w:firstLineChars="500"/>
        <w:rPr>
          <w:rFonts w:hint="eastAsia" w:eastAsia="仿宋_GB2312"/>
          <w:sz w:val="32"/>
          <w:szCs w:val="32"/>
        </w:rPr>
      </w:pPr>
      <w:r>
        <w:rPr>
          <w:rFonts w:hint="eastAsia" w:ascii="仿宋_GB2312" w:hAnsi="仿宋" w:eastAsia="仿宋_GB2312"/>
          <w:sz w:val="32"/>
          <w:szCs w:val="32"/>
        </w:rPr>
        <w:t>4.</w:t>
      </w:r>
      <w:r>
        <w:rPr>
          <w:rFonts w:hint="eastAsia" w:eastAsia="仿宋_GB2312"/>
          <w:sz w:val="32"/>
          <w:szCs w:val="32"/>
        </w:rPr>
        <w:t>2021年政府性基金支出完成情况表</w:t>
      </w:r>
    </w:p>
    <w:p>
      <w:pPr>
        <w:pBdr>
          <w:bottom w:val="single" w:color="FFFFFF" w:sz="4" w:space="31"/>
        </w:pBdr>
        <w:tabs>
          <w:tab w:val="left" w:pos="1440"/>
        </w:tabs>
        <w:overflowPunct w:val="0"/>
        <w:topLinePunct/>
        <w:spacing w:line="600" w:lineRule="exact"/>
        <w:ind w:firstLine="1600" w:firstLineChars="500"/>
        <w:rPr>
          <w:rFonts w:hint="eastAsia" w:eastAsia="仿宋_GB2312"/>
          <w:sz w:val="32"/>
          <w:szCs w:val="32"/>
        </w:rPr>
      </w:pPr>
      <w:r>
        <w:rPr>
          <w:rFonts w:hint="eastAsia" w:ascii="仿宋_GB2312" w:hAnsi="仿宋" w:eastAsia="仿宋_GB2312"/>
          <w:sz w:val="32"/>
          <w:szCs w:val="32"/>
        </w:rPr>
        <w:t>5.</w:t>
      </w:r>
      <w:r>
        <w:rPr>
          <w:rFonts w:hint="eastAsia" w:eastAsia="仿宋_GB2312"/>
          <w:sz w:val="32"/>
          <w:szCs w:val="32"/>
        </w:rPr>
        <w:t>2021年惠安县国有资本经营预算完成情况表</w:t>
      </w:r>
    </w:p>
    <w:p>
      <w:pPr>
        <w:pBdr>
          <w:bottom w:val="single" w:color="FFFFFF" w:sz="4" w:space="31"/>
        </w:pBdr>
        <w:tabs>
          <w:tab w:val="left" w:pos="1440"/>
        </w:tabs>
        <w:overflowPunct w:val="0"/>
        <w:topLinePunct/>
        <w:spacing w:line="600" w:lineRule="exact"/>
        <w:ind w:firstLine="1600" w:firstLineChars="500"/>
        <w:rPr>
          <w:rFonts w:hint="eastAsia" w:eastAsia="仿宋_GB2312"/>
          <w:sz w:val="32"/>
          <w:szCs w:val="32"/>
        </w:rPr>
      </w:pPr>
      <w:r>
        <w:rPr>
          <w:rFonts w:hint="eastAsia" w:ascii="仿宋_GB2312" w:hAnsi="仿宋" w:eastAsia="仿宋_GB2312"/>
          <w:sz w:val="32"/>
          <w:szCs w:val="32"/>
        </w:rPr>
        <w:t>6.</w:t>
      </w:r>
      <w:r>
        <w:rPr>
          <w:rFonts w:hint="eastAsia" w:eastAsia="仿宋_GB2312"/>
          <w:sz w:val="32"/>
          <w:szCs w:val="32"/>
        </w:rPr>
        <w:t xml:space="preserve">2021年县本级社会保险基金决算收支总表 </w:t>
      </w:r>
    </w:p>
    <w:p>
      <w:pPr>
        <w:pStyle w:val="2"/>
        <w:spacing w:line="600" w:lineRule="exact"/>
        <w:ind w:firstLine="0" w:firstLineChars="0"/>
      </w:pPr>
    </w:p>
    <w:p>
      <w:pPr>
        <w:pStyle w:val="2"/>
        <w:spacing w:line="600" w:lineRule="exact"/>
        <w:ind w:firstLine="600"/>
      </w:pPr>
    </w:p>
    <w:p>
      <w:pPr>
        <w:pStyle w:val="2"/>
        <w:spacing w:line="600" w:lineRule="exact"/>
        <w:ind w:firstLine="0" w:firstLineChars="0"/>
      </w:pPr>
    </w:p>
    <w:p>
      <w:pPr>
        <w:spacing w:line="600" w:lineRule="exact"/>
      </w:pPr>
    </w:p>
    <w:sectPr>
      <w:headerReference r:id="rId3" w:type="default"/>
      <w:footerReference r:id="rId4" w:type="default"/>
      <w:footerReference r:id="rId5" w:type="even"/>
      <w:pgSz w:w="11906" w:h="16838"/>
      <w:pgMar w:top="1928" w:right="1531" w:bottom="192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hint="eastAsia" w:ascii="宋体" w:hAnsi="宋体"/>
                              <w:color w:val="FFFFFF"/>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r>
                            <w:rPr>
                              <w:rFonts w:hint="eastAsia" w:ascii="宋体" w:hAnsi="宋体"/>
                              <w:color w:val="FFFFFF"/>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jc w:val="right"/>
                    </w:pPr>
                    <w:r>
                      <w:rPr>
                        <w:rFonts w:hint="eastAsia" w:ascii="宋体" w:hAnsi="宋体"/>
                        <w:color w:val="FFFFFF"/>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r>
                      <w:rPr>
                        <w:rFonts w:hint="eastAsia" w:ascii="宋体" w:hAnsi="宋体"/>
                        <w:color w:val="FFFFFF"/>
                        <w:sz w:val="28"/>
                        <w:szCs w:val="28"/>
                      </w:rPr>
                      <w:t>○</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color w:val="FFFFFF"/>
      </w:rPr>
      <w:t>○</w:t>
    </w:r>
    <w:r>
      <w:fldChar w:fldCharType="begin"/>
    </w:r>
    <w:r>
      <w:instrText xml:space="preserve"> PAGE   \* MERGEFORMAT </w:instrText>
    </w:r>
    <w: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jYTQzMzkxYjAwMzkxMmQyNWIxYjA1OTk5MmVhODEifQ=="/>
  </w:docVars>
  <w:rsids>
    <w:rsidRoot w:val="005A7E23"/>
    <w:rsid w:val="002D357E"/>
    <w:rsid w:val="00306A9A"/>
    <w:rsid w:val="00421208"/>
    <w:rsid w:val="0044595B"/>
    <w:rsid w:val="00516877"/>
    <w:rsid w:val="00566FA9"/>
    <w:rsid w:val="005A7E23"/>
    <w:rsid w:val="00685EA0"/>
    <w:rsid w:val="006875D9"/>
    <w:rsid w:val="00740FFE"/>
    <w:rsid w:val="008E5597"/>
    <w:rsid w:val="00A8038E"/>
    <w:rsid w:val="00B4011C"/>
    <w:rsid w:val="00B76454"/>
    <w:rsid w:val="00BE7378"/>
    <w:rsid w:val="00CE5083"/>
    <w:rsid w:val="00CF7A7E"/>
    <w:rsid w:val="00D150D9"/>
    <w:rsid w:val="00D32B3A"/>
    <w:rsid w:val="00FA2928"/>
    <w:rsid w:val="00FB30B1"/>
    <w:rsid w:val="00FE522A"/>
    <w:rsid w:val="03C300E0"/>
    <w:rsid w:val="07F20E00"/>
    <w:rsid w:val="0A150C87"/>
    <w:rsid w:val="0C4378A2"/>
    <w:rsid w:val="0C83547A"/>
    <w:rsid w:val="14793A33"/>
    <w:rsid w:val="1634308F"/>
    <w:rsid w:val="199773D4"/>
    <w:rsid w:val="20EF0394"/>
    <w:rsid w:val="22E17248"/>
    <w:rsid w:val="249E1096"/>
    <w:rsid w:val="26987D4C"/>
    <w:rsid w:val="2D411BAA"/>
    <w:rsid w:val="2FF225E1"/>
    <w:rsid w:val="30147763"/>
    <w:rsid w:val="380F542A"/>
    <w:rsid w:val="3D5646E7"/>
    <w:rsid w:val="404A005F"/>
    <w:rsid w:val="44C853E6"/>
    <w:rsid w:val="46CC55B7"/>
    <w:rsid w:val="47AB0A65"/>
    <w:rsid w:val="4982388D"/>
    <w:rsid w:val="4A35498F"/>
    <w:rsid w:val="4FFA7295"/>
    <w:rsid w:val="50A064F1"/>
    <w:rsid w:val="519B43FD"/>
    <w:rsid w:val="53997FBB"/>
    <w:rsid w:val="542A171E"/>
    <w:rsid w:val="55CA120C"/>
    <w:rsid w:val="5B8626AB"/>
    <w:rsid w:val="64316B66"/>
    <w:rsid w:val="65B135D7"/>
    <w:rsid w:val="69E730D7"/>
    <w:rsid w:val="6AC94772"/>
    <w:rsid w:val="6F51577D"/>
    <w:rsid w:val="72136D61"/>
    <w:rsid w:val="73FF7C48"/>
    <w:rsid w:val="740279B8"/>
    <w:rsid w:val="78424B3C"/>
    <w:rsid w:val="7AEA0D5F"/>
    <w:rsid w:val="7D86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firstLineChars="200"/>
    </w:pPr>
  </w:style>
  <w:style w:type="paragraph" w:styleId="3">
    <w:name w:val="Body Text Indent"/>
    <w:basedOn w:val="1"/>
    <w:next w:val="1"/>
    <w:qFormat/>
    <w:uiPriority w:val="99"/>
    <w:pPr>
      <w:ind w:firstLine="750"/>
    </w:pPr>
    <w:rPr>
      <w:rFonts w:ascii="??_GB2312" w:cs="??_GB2312"/>
      <w:sz w:val="30"/>
      <w:szCs w:val="3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4978</Words>
  <Characters>5755</Characters>
  <Lines>40</Lines>
  <Paragraphs>11</Paragraphs>
  <TotalTime>12</TotalTime>
  <ScaleCrop>false</ScaleCrop>
  <LinksUpToDate>false</LinksUpToDate>
  <CharactersWithSpaces>5759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2022-05-18T00:46:00Z</dcterms:created>
  <dc:creator>Lenov</dc:creator>
  <cp:lastModifiedBy>陈恒凯</cp:lastModifiedBy>
  <cp:lastPrinted>2022-06-24T02:05:00Z</cp:lastPrinted>
  <dcterms:modified xsi:type="dcterms:W3CDTF">2022-06-26T09:14:05Z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D129F2676A2D44F5B25F91142A8C9D50</vt:lpwstr>
  </property>
</Properties>
</file>